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C97F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D1151" w14:textId="21B42C5F" w:rsidR="00106DD5" w:rsidRDefault="00A54F9C" w:rsidP="00106DD5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A3088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внесении изменения в приказ Комитета Республики Татарстан по охране объектов культурного наследия от 03.09.2021 № 173-П «О включении выявленного объекта культурного наследия «Здание цехов валяльной фабрики Родигиных», расположенного по адресу: Республика Татарстан, </w:t>
      </w:r>
      <w:proofErr w:type="spellStart"/>
      <w:r w:rsidR="00A3088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пгт</w:t>
      </w:r>
      <w:proofErr w:type="spellEnd"/>
      <w:r w:rsidR="00A3088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 Кукмор, ул. Ленина, д. 12,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</w:t>
      </w:r>
      <w:r w:rsidR="00A30888" w:rsidRPr="00A3088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Здание цехов валяльной фабрики Родигиных»</w:t>
      </w:r>
      <w:r w:rsidR="00A3088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утверждении границ и режимов использования его территории и предмета охраны»</w:t>
      </w:r>
    </w:p>
    <w:p w14:paraId="6D21D87E" w14:textId="77777777" w:rsidR="00106DD5" w:rsidRDefault="00106DD5" w:rsidP="00D46852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14:paraId="642D6591" w14:textId="00CC40CF" w:rsidR="0059728F" w:rsidRDefault="004D7603" w:rsidP="00A8335B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14:paraId="11BBCCC3" w14:textId="77777777" w:rsidR="000A38E6" w:rsidRPr="000A38E6" w:rsidRDefault="00A30888" w:rsidP="000A38E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</w:t>
      </w:r>
      <w:r>
        <w:rPr>
          <w:color w:val="000000"/>
          <w:spacing w:val="-10"/>
          <w:sz w:val="28"/>
          <w:szCs w:val="28"/>
        </w:rPr>
        <w:t xml:space="preserve">Комитета Республики Татарстан по охране объектов </w:t>
      </w:r>
      <w:r w:rsidRPr="00E71B46">
        <w:rPr>
          <w:color w:val="000000"/>
          <w:sz w:val="28"/>
          <w:szCs w:val="28"/>
        </w:rPr>
        <w:t>культурного</w:t>
      </w:r>
      <w:r>
        <w:rPr>
          <w:color w:val="000000"/>
          <w:spacing w:val="-10"/>
          <w:sz w:val="28"/>
          <w:szCs w:val="28"/>
        </w:rPr>
        <w:t xml:space="preserve"> наследия от 03.09.2021 № 173-П «О включении выявленного объекта культурного наследия «Здание цехов валяльной фабрики Родигиных», расположенного по адресу: Республика Татарстан, </w:t>
      </w:r>
      <w:proofErr w:type="spellStart"/>
      <w:r>
        <w:rPr>
          <w:color w:val="000000"/>
          <w:spacing w:val="-10"/>
          <w:sz w:val="28"/>
          <w:szCs w:val="28"/>
        </w:rPr>
        <w:t>пгт</w:t>
      </w:r>
      <w:proofErr w:type="spellEnd"/>
      <w:r>
        <w:rPr>
          <w:color w:val="000000"/>
          <w:spacing w:val="-10"/>
          <w:sz w:val="28"/>
          <w:szCs w:val="28"/>
        </w:rPr>
        <w:t>. Кукмор, ул. Ленина, д. 12,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</w:t>
      </w:r>
      <w:r w:rsidRPr="00A30888">
        <w:rPr>
          <w:color w:val="000000"/>
          <w:spacing w:val="-10"/>
          <w:sz w:val="28"/>
          <w:szCs w:val="28"/>
        </w:rPr>
        <w:t>Здание цехов валяльной фабрики Родигиных»</w:t>
      </w:r>
      <w:r>
        <w:rPr>
          <w:color w:val="000000"/>
          <w:spacing w:val="-10"/>
          <w:sz w:val="28"/>
          <w:szCs w:val="28"/>
        </w:rPr>
        <w:t>, утверждении границ и режимов использования его территории и предмета охраны»</w:t>
      </w:r>
      <w:r w:rsidR="00665EEB">
        <w:rPr>
          <w:color w:val="000000"/>
          <w:spacing w:val="-10"/>
          <w:sz w:val="28"/>
          <w:szCs w:val="28"/>
        </w:rPr>
        <w:t xml:space="preserve"> (с учетом изменений, внесенных приказом Комитета Республики Татарстан по охране объектов культурного наследия от 17.12.2025 № 836-П)</w:t>
      </w:r>
      <w:r>
        <w:rPr>
          <w:color w:val="000000"/>
          <w:spacing w:val="-10"/>
          <w:sz w:val="28"/>
          <w:szCs w:val="28"/>
        </w:rPr>
        <w:t xml:space="preserve"> изменение, изложив пункт 1 в следующей редакции:</w:t>
      </w:r>
    </w:p>
    <w:p w14:paraId="7640A318" w14:textId="4A322041" w:rsidR="00C5222C" w:rsidRPr="000A38E6" w:rsidRDefault="00A30888" w:rsidP="000A38E6">
      <w:pPr>
        <w:pStyle w:val="a3"/>
        <w:tabs>
          <w:tab w:val="left" w:pos="851"/>
          <w:tab w:val="left" w:pos="993"/>
        </w:tabs>
        <w:ind w:left="0" w:right="2"/>
        <w:rPr>
          <w:color w:val="000000"/>
          <w:sz w:val="28"/>
          <w:szCs w:val="28"/>
        </w:rPr>
      </w:pPr>
      <w:r w:rsidRPr="000A38E6">
        <w:rPr>
          <w:color w:val="000000"/>
          <w:spacing w:val="-10"/>
          <w:sz w:val="28"/>
          <w:szCs w:val="28"/>
        </w:rPr>
        <w:t>«</w:t>
      </w:r>
      <w:r w:rsidRPr="000A38E6">
        <w:rPr>
          <w:color w:val="000000"/>
          <w:sz w:val="28"/>
          <w:szCs w:val="28"/>
        </w:rPr>
        <w:t xml:space="preserve">1. </w:t>
      </w:r>
      <w:r w:rsidR="00094C9E" w:rsidRPr="000A38E6">
        <w:rPr>
          <w:color w:val="000000"/>
          <w:sz w:val="28"/>
          <w:szCs w:val="28"/>
        </w:rPr>
        <w:t>В</w:t>
      </w:r>
      <w:r w:rsidRPr="000A38E6">
        <w:rPr>
          <w:color w:val="000000"/>
          <w:sz w:val="28"/>
          <w:szCs w:val="28"/>
        </w:rPr>
        <w:t>ключить выявленный объект культурного наследия «Здание цехов валяльной фабрики Родигиных»</w:t>
      </w:r>
      <w:r w:rsidR="00BC3B0C" w:rsidRPr="000A38E6">
        <w:rPr>
          <w:color w:val="000000"/>
          <w:sz w:val="28"/>
          <w:szCs w:val="28"/>
        </w:rPr>
        <w:t>, расположен</w:t>
      </w:r>
      <w:r w:rsidR="00C52252">
        <w:rPr>
          <w:color w:val="000000"/>
          <w:sz w:val="28"/>
          <w:szCs w:val="28"/>
        </w:rPr>
        <w:t>н</w:t>
      </w:r>
      <w:r w:rsidR="00CE14C8">
        <w:rPr>
          <w:color w:val="000000"/>
          <w:sz w:val="28"/>
          <w:szCs w:val="28"/>
        </w:rPr>
        <w:t>ый</w:t>
      </w:r>
      <w:r w:rsidR="00BC3B0C" w:rsidRPr="000A38E6">
        <w:rPr>
          <w:color w:val="000000"/>
          <w:sz w:val="28"/>
          <w:szCs w:val="28"/>
        </w:rPr>
        <w:t xml:space="preserve"> по адресу: Республика Татарстан, </w:t>
      </w:r>
      <w:proofErr w:type="spellStart"/>
      <w:r w:rsidR="00BC3B0C" w:rsidRPr="000A38E6">
        <w:rPr>
          <w:color w:val="000000"/>
          <w:sz w:val="28"/>
          <w:szCs w:val="28"/>
        </w:rPr>
        <w:lastRenderedPageBreak/>
        <w:t>пгт</w:t>
      </w:r>
      <w:proofErr w:type="spellEnd"/>
      <w:r w:rsidR="00BC3B0C" w:rsidRPr="000A38E6">
        <w:rPr>
          <w:color w:val="000000"/>
          <w:sz w:val="28"/>
          <w:szCs w:val="28"/>
        </w:rPr>
        <w:t xml:space="preserve">. </w:t>
      </w:r>
      <w:r w:rsidR="00BC3B0C" w:rsidRPr="000A38E6">
        <w:rPr>
          <w:color w:val="000000"/>
          <w:sz w:val="28"/>
          <w:szCs w:val="28"/>
        </w:rPr>
        <w:t>Кукмор, ул. Ленина, д. 12</w:t>
      </w:r>
      <w:r w:rsidR="00175F56" w:rsidRPr="000A38E6">
        <w:rPr>
          <w:color w:val="000000"/>
          <w:sz w:val="28"/>
          <w:szCs w:val="28"/>
        </w:rPr>
        <w:t xml:space="preserve">, в единый </w:t>
      </w:r>
      <w:r w:rsidR="00175F56" w:rsidRPr="000A38E6">
        <w:rPr>
          <w:color w:val="000000"/>
          <w:sz w:val="28"/>
          <w:szCs w:val="28"/>
        </w:rPr>
        <w:t>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«Здание цехов валяльной фабрики Родигиных»</w:t>
      </w:r>
      <w:r w:rsidR="00C5222C" w:rsidRPr="000A38E6">
        <w:rPr>
          <w:color w:val="000000"/>
          <w:sz w:val="28"/>
          <w:szCs w:val="28"/>
        </w:rPr>
        <w:t xml:space="preserve">, 1905 г. (вид объекта – памятник), расположенного по адресу: Республика Татарстан, </w:t>
      </w:r>
      <w:proofErr w:type="spellStart"/>
      <w:r w:rsidR="00C5222C" w:rsidRPr="000A38E6">
        <w:rPr>
          <w:color w:val="000000"/>
          <w:sz w:val="28"/>
          <w:szCs w:val="28"/>
        </w:rPr>
        <w:t>пгт</w:t>
      </w:r>
      <w:proofErr w:type="spellEnd"/>
      <w:r w:rsidR="00C5222C" w:rsidRPr="000A38E6">
        <w:rPr>
          <w:color w:val="000000"/>
          <w:sz w:val="28"/>
          <w:szCs w:val="28"/>
        </w:rPr>
        <w:t>. Кукмор, ул. Ленина, д. 12».</w:t>
      </w:r>
    </w:p>
    <w:p w14:paraId="1A699EA7" w14:textId="511D4C94" w:rsidR="00E71B46" w:rsidRPr="00094C9E" w:rsidRDefault="00A35590" w:rsidP="00E71B4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/>
        <w:rPr>
          <w:color w:val="000000"/>
          <w:sz w:val="28"/>
          <w:szCs w:val="28"/>
        </w:rPr>
      </w:pPr>
      <w:r w:rsidRPr="00094C9E">
        <w:rPr>
          <w:color w:val="000000"/>
          <w:sz w:val="28"/>
          <w:szCs w:val="28"/>
        </w:rPr>
        <w:t>Приказ</w:t>
      </w:r>
      <w:r w:rsidR="00094C9E" w:rsidRPr="00094C9E">
        <w:rPr>
          <w:color w:val="000000"/>
          <w:sz w:val="28"/>
          <w:szCs w:val="28"/>
        </w:rPr>
        <w:t xml:space="preserve"> </w:t>
      </w:r>
      <w:r w:rsidRPr="00094C9E">
        <w:rPr>
          <w:color w:val="000000"/>
          <w:sz w:val="28"/>
          <w:szCs w:val="28"/>
        </w:rPr>
        <w:t>Комитета Республики Татарстан по охране объектов культурного наследия от 17.12.2025 № 836-П</w:t>
      </w:r>
      <w:r w:rsidR="001131AB" w:rsidRPr="00094C9E">
        <w:rPr>
          <w:color w:val="000000"/>
          <w:sz w:val="28"/>
          <w:szCs w:val="28"/>
        </w:rPr>
        <w:t xml:space="preserve"> «</w:t>
      </w:r>
      <w:r w:rsidR="00DC7E3B" w:rsidRPr="00094C9E">
        <w:rPr>
          <w:color w:val="000000"/>
          <w:sz w:val="28"/>
          <w:szCs w:val="28"/>
        </w:rPr>
        <w:t xml:space="preserve">О внесении изменения в приказ Комитета Республики Татарстан по охране объектов культурного наследия от 03.09.2021 № 173-П «О включении </w:t>
      </w:r>
      <w:r w:rsidR="00DC7E3B" w:rsidRPr="00094C9E">
        <w:rPr>
          <w:color w:val="000000"/>
          <w:sz w:val="28"/>
          <w:szCs w:val="28"/>
        </w:rPr>
        <w:t xml:space="preserve">выявленного объекта культурного наследия «Здание цехов валяльной фабрики Родигиных», расположенного по адресу: Республика Татарстан, </w:t>
      </w:r>
      <w:proofErr w:type="spellStart"/>
      <w:r w:rsidR="00DC7E3B" w:rsidRPr="00094C9E">
        <w:rPr>
          <w:color w:val="000000"/>
          <w:sz w:val="28"/>
          <w:szCs w:val="28"/>
        </w:rPr>
        <w:t>пгт</w:t>
      </w:r>
      <w:proofErr w:type="spellEnd"/>
      <w:r w:rsidR="00DC7E3B" w:rsidRPr="00094C9E">
        <w:rPr>
          <w:color w:val="000000"/>
          <w:sz w:val="28"/>
          <w:szCs w:val="28"/>
        </w:rPr>
        <w:t>. Кукмор, ул. Ленина, д. 12,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«Здание цехов валяльной фабрики Родигиных», утверждении границ и режимов использования его территории и предмета охраны»</w:t>
      </w:r>
      <w:r w:rsidR="00DC7E3B" w:rsidRPr="00094C9E">
        <w:rPr>
          <w:color w:val="000000"/>
          <w:sz w:val="28"/>
          <w:szCs w:val="28"/>
        </w:rPr>
        <w:t xml:space="preserve"> признать утратившим силу.</w:t>
      </w:r>
    </w:p>
    <w:p w14:paraId="1CC34B37" w14:textId="4309A53D" w:rsidR="00E71B46" w:rsidRPr="00094C9E" w:rsidRDefault="00573F6F" w:rsidP="00E71B4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"/>
        <w:rPr>
          <w:color w:val="000000"/>
          <w:sz w:val="28"/>
          <w:szCs w:val="28"/>
        </w:rPr>
      </w:pPr>
      <w:r w:rsidRPr="00094C9E">
        <w:rPr>
          <w:color w:val="000000"/>
          <w:sz w:val="28"/>
          <w:szCs w:val="28"/>
        </w:rPr>
        <w:t xml:space="preserve"> </w:t>
      </w:r>
      <w:r w:rsidR="00A54F9C" w:rsidRPr="00094C9E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6414DCA4" w14:textId="0F61645C" w:rsidR="00E71B46" w:rsidRDefault="00E71B46" w:rsidP="00E71B46">
      <w:pPr>
        <w:pStyle w:val="a3"/>
        <w:tabs>
          <w:tab w:val="left" w:pos="851"/>
          <w:tab w:val="left" w:pos="993"/>
        </w:tabs>
        <w:ind w:right="2" w:firstLine="0"/>
        <w:rPr>
          <w:color w:val="000000"/>
          <w:spacing w:val="-10"/>
          <w:sz w:val="28"/>
          <w:szCs w:val="28"/>
        </w:rPr>
      </w:pPr>
    </w:p>
    <w:p w14:paraId="2653DCAA" w14:textId="77777777" w:rsidR="00E71B46" w:rsidRDefault="00E71B46" w:rsidP="00E71B46">
      <w:pPr>
        <w:pStyle w:val="a3"/>
        <w:tabs>
          <w:tab w:val="left" w:pos="851"/>
          <w:tab w:val="left" w:pos="993"/>
        </w:tabs>
        <w:ind w:right="2" w:firstLine="0"/>
        <w:rPr>
          <w:color w:val="000000"/>
          <w:spacing w:val="-10"/>
          <w:sz w:val="28"/>
          <w:szCs w:val="28"/>
        </w:rPr>
      </w:pPr>
    </w:p>
    <w:p w14:paraId="03B031D9" w14:textId="4060711D" w:rsidR="00DE351A" w:rsidRPr="00E71B46" w:rsidRDefault="0027436C" w:rsidP="00E71B46">
      <w:pPr>
        <w:tabs>
          <w:tab w:val="left" w:pos="851"/>
          <w:tab w:val="left" w:pos="993"/>
        </w:tabs>
        <w:ind w:right="2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П</w:t>
      </w:r>
      <w:r w:rsidR="00A54F9C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редс</w:t>
      </w:r>
      <w:r w:rsidR="00CE204F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е</w:t>
      </w:r>
      <w:r w:rsidR="00A54F9C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дател</w:t>
      </w:r>
      <w:r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ь</w:t>
      </w:r>
      <w:r w:rsidR="00A54F9C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</w:t>
      </w:r>
      <w:r w:rsidR="008623B6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</w:t>
      </w:r>
      <w:r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</w:t>
      </w:r>
      <w:r w:rsidR="00E72DB0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</w:t>
      </w:r>
      <w:r w:rsidR="009E5E99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</w:t>
      </w:r>
      <w:r w:rsid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</w:t>
      </w:r>
      <w:r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И.Н. Гущи</w:t>
      </w:r>
      <w:r w:rsidR="00284AF9" w:rsidRPr="00E71B46">
        <w:rPr>
          <w:rFonts w:ascii="Times New Roman" w:hAnsi="Times New Roman" w:cs="Times New Roman"/>
          <w:color w:val="000000"/>
          <w:spacing w:val="-10"/>
          <w:sz w:val="28"/>
          <w:szCs w:val="28"/>
        </w:rPr>
        <w:t>н</w:t>
      </w:r>
    </w:p>
    <w:p w14:paraId="4CC4C130" w14:textId="560CA980" w:rsidR="006807EF" w:rsidRPr="00E71B46" w:rsidRDefault="006807EF" w:rsidP="00A35590">
      <w:pPr>
        <w:pStyle w:val="a3"/>
        <w:ind w:left="5529" w:firstLine="0"/>
        <w:jc w:val="left"/>
        <w:rPr>
          <w:sz w:val="20"/>
          <w:szCs w:val="24"/>
        </w:rPr>
      </w:pPr>
    </w:p>
    <w:sectPr w:rsidR="006807EF" w:rsidRPr="00E71B46" w:rsidSect="00380AE5">
      <w:headerReference w:type="default" r:id="rId9"/>
      <w:pgSz w:w="11910" w:h="16840" w:code="9"/>
      <w:pgMar w:top="1134" w:right="711" w:bottom="993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4823" w14:textId="77777777" w:rsidR="00A06F35" w:rsidRDefault="00A06F35" w:rsidP="00A54F9C">
      <w:pPr>
        <w:spacing w:after="0" w:line="240" w:lineRule="auto"/>
      </w:pPr>
      <w:r>
        <w:separator/>
      </w:r>
    </w:p>
  </w:endnote>
  <w:endnote w:type="continuationSeparator" w:id="0">
    <w:p w14:paraId="342166B5" w14:textId="77777777" w:rsidR="00A06F35" w:rsidRDefault="00A06F35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34C9" w14:textId="77777777" w:rsidR="00A06F35" w:rsidRDefault="00A06F35" w:rsidP="00A54F9C">
      <w:pPr>
        <w:spacing w:after="0" w:line="240" w:lineRule="auto"/>
      </w:pPr>
      <w:r>
        <w:separator/>
      </w:r>
    </w:p>
  </w:footnote>
  <w:footnote w:type="continuationSeparator" w:id="0">
    <w:p w14:paraId="22E77539" w14:textId="77777777" w:rsidR="00A06F35" w:rsidRDefault="00A06F35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986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0CB2C513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3F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146917" w14:textId="77777777" w:rsidR="00C7067A" w:rsidRDefault="00C706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0693"/>
    <w:rsid w:val="000321C7"/>
    <w:rsid w:val="00034904"/>
    <w:rsid w:val="00037033"/>
    <w:rsid w:val="00042D15"/>
    <w:rsid w:val="00044C0B"/>
    <w:rsid w:val="00050569"/>
    <w:rsid w:val="0006044A"/>
    <w:rsid w:val="00081A49"/>
    <w:rsid w:val="00083D22"/>
    <w:rsid w:val="00091B0A"/>
    <w:rsid w:val="00094C9E"/>
    <w:rsid w:val="00095DBC"/>
    <w:rsid w:val="000A38E6"/>
    <w:rsid w:val="000C4927"/>
    <w:rsid w:val="000C4ED5"/>
    <w:rsid w:val="000D1F39"/>
    <w:rsid w:val="000D443B"/>
    <w:rsid w:val="000E15F2"/>
    <w:rsid w:val="000E1F3C"/>
    <w:rsid w:val="000E22BB"/>
    <w:rsid w:val="000F59CA"/>
    <w:rsid w:val="000F7DF6"/>
    <w:rsid w:val="00103BA6"/>
    <w:rsid w:val="00106DD5"/>
    <w:rsid w:val="001131AB"/>
    <w:rsid w:val="0012179B"/>
    <w:rsid w:val="00124E1F"/>
    <w:rsid w:val="00131A46"/>
    <w:rsid w:val="001422A7"/>
    <w:rsid w:val="0014692F"/>
    <w:rsid w:val="00151075"/>
    <w:rsid w:val="001520B2"/>
    <w:rsid w:val="00152BEF"/>
    <w:rsid w:val="00153F20"/>
    <w:rsid w:val="00155211"/>
    <w:rsid w:val="00157221"/>
    <w:rsid w:val="001726DE"/>
    <w:rsid w:val="00175F56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73C8"/>
    <w:rsid w:val="001D1D6F"/>
    <w:rsid w:val="001E101D"/>
    <w:rsid w:val="001E2E09"/>
    <w:rsid w:val="001E5505"/>
    <w:rsid w:val="001F77AD"/>
    <w:rsid w:val="002073EE"/>
    <w:rsid w:val="002129CB"/>
    <w:rsid w:val="00214961"/>
    <w:rsid w:val="00222EB6"/>
    <w:rsid w:val="00224443"/>
    <w:rsid w:val="0022494F"/>
    <w:rsid w:val="002259F8"/>
    <w:rsid w:val="00232A39"/>
    <w:rsid w:val="0024448A"/>
    <w:rsid w:val="00244C38"/>
    <w:rsid w:val="002479B7"/>
    <w:rsid w:val="0026066C"/>
    <w:rsid w:val="00260ED9"/>
    <w:rsid w:val="0026348F"/>
    <w:rsid w:val="00264379"/>
    <w:rsid w:val="002676D5"/>
    <w:rsid w:val="00267DD8"/>
    <w:rsid w:val="0027436C"/>
    <w:rsid w:val="00283E75"/>
    <w:rsid w:val="00284AF9"/>
    <w:rsid w:val="002929A6"/>
    <w:rsid w:val="002969B7"/>
    <w:rsid w:val="00296D88"/>
    <w:rsid w:val="002B47A3"/>
    <w:rsid w:val="002B5C20"/>
    <w:rsid w:val="002B5D51"/>
    <w:rsid w:val="002B7C5E"/>
    <w:rsid w:val="002C447B"/>
    <w:rsid w:val="002C5440"/>
    <w:rsid w:val="002D14C1"/>
    <w:rsid w:val="002E1669"/>
    <w:rsid w:val="002F1F35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8A2"/>
    <w:rsid w:val="00320921"/>
    <w:rsid w:val="00332B61"/>
    <w:rsid w:val="00333AD5"/>
    <w:rsid w:val="003455D7"/>
    <w:rsid w:val="00352791"/>
    <w:rsid w:val="00360000"/>
    <w:rsid w:val="00361488"/>
    <w:rsid w:val="003671B8"/>
    <w:rsid w:val="00367758"/>
    <w:rsid w:val="003734DD"/>
    <w:rsid w:val="0037437E"/>
    <w:rsid w:val="00380AE5"/>
    <w:rsid w:val="003A3EB0"/>
    <w:rsid w:val="003A51AE"/>
    <w:rsid w:val="003A5C93"/>
    <w:rsid w:val="003B60D0"/>
    <w:rsid w:val="003C39F5"/>
    <w:rsid w:val="003C3BFC"/>
    <w:rsid w:val="003C49E5"/>
    <w:rsid w:val="003E7640"/>
    <w:rsid w:val="003F0091"/>
    <w:rsid w:val="003F621B"/>
    <w:rsid w:val="004062A6"/>
    <w:rsid w:val="00406446"/>
    <w:rsid w:val="004109B8"/>
    <w:rsid w:val="00411A76"/>
    <w:rsid w:val="00411ED0"/>
    <w:rsid w:val="00411F3B"/>
    <w:rsid w:val="00416177"/>
    <w:rsid w:val="00420BEB"/>
    <w:rsid w:val="00422FE9"/>
    <w:rsid w:val="004352BC"/>
    <w:rsid w:val="00441262"/>
    <w:rsid w:val="00465AC7"/>
    <w:rsid w:val="004670B6"/>
    <w:rsid w:val="004717BD"/>
    <w:rsid w:val="0047242F"/>
    <w:rsid w:val="00472E1E"/>
    <w:rsid w:val="00474F0B"/>
    <w:rsid w:val="00484844"/>
    <w:rsid w:val="004968DD"/>
    <w:rsid w:val="004D0672"/>
    <w:rsid w:val="004D2426"/>
    <w:rsid w:val="004D26DF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27880"/>
    <w:rsid w:val="00554223"/>
    <w:rsid w:val="0056284E"/>
    <w:rsid w:val="00564F50"/>
    <w:rsid w:val="0056753F"/>
    <w:rsid w:val="00573F6F"/>
    <w:rsid w:val="00580180"/>
    <w:rsid w:val="0058088C"/>
    <w:rsid w:val="00580BB3"/>
    <w:rsid w:val="00580DF9"/>
    <w:rsid w:val="00585254"/>
    <w:rsid w:val="00585402"/>
    <w:rsid w:val="0059030E"/>
    <w:rsid w:val="00591358"/>
    <w:rsid w:val="0059728F"/>
    <w:rsid w:val="005A0AD1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778"/>
    <w:rsid w:val="005E3E96"/>
    <w:rsid w:val="005E4511"/>
    <w:rsid w:val="00600E02"/>
    <w:rsid w:val="00627EFC"/>
    <w:rsid w:val="006363F6"/>
    <w:rsid w:val="00650F90"/>
    <w:rsid w:val="00661A85"/>
    <w:rsid w:val="006623FE"/>
    <w:rsid w:val="00662712"/>
    <w:rsid w:val="00662CB3"/>
    <w:rsid w:val="006634D6"/>
    <w:rsid w:val="00665EEB"/>
    <w:rsid w:val="006733A4"/>
    <w:rsid w:val="00673E78"/>
    <w:rsid w:val="006807EF"/>
    <w:rsid w:val="006833B9"/>
    <w:rsid w:val="00685A37"/>
    <w:rsid w:val="00687C14"/>
    <w:rsid w:val="006932BD"/>
    <w:rsid w:val="006A3884"/>
    <w:rsid w:val="006A6FDF"/>
    <w:rsid w:val="006B26EB"/>
    <w:rsid w:val="006D1EF4"/>
    <w:rsid w:val="006E0FF2"/>
    <w:rsid w:val="0070473A"/>
    <w:rsid w:val="0072006E"/>
    <w:rsid w:val="00730DC1"/>
    <w:rsid w:val="00732829"/>
    <w:rsid w:val="007357F9"/>
    <w:rsid w:val="00736F9A"/>
    <w:rsid w:val="007370E2"/>
    <w:rsid w:val="007379E2"/>
    <w:rsid w:val="00737CEF"/>
    <w:rsid w:val="0074331C"/>
    <w:rsid w:val="00747480"/>
    <w:rsid w:val="00762B27"/>
    <w:rsid w:val="00763DED"/>
    <w:rsid w:val="007771FF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2697B"/>
    <w:rsid w:val="00830DEC"/>
    <w:rsid w:val="00836301"/>
    <w:rsid w:val="00837B6A"/>
    <w:rsid w:val="0085549F"/>
    <w:rsid w:val="008623B6"/>
    <w:rsid w:val="00871903"/>
    <w:rsid w:val="00873F67"/>
    <w:rsid w:val="008810EC"/>
    <w:rsid w:val="00883FBB"/>
    <w:rsid w:val="00890FAC"/>
    <w:rsid w:val="008A0B03"/>
    <w:rsid w:val="008A3D1C"/>
    <w:rsid w:val="008A3D9E"/>
    <w:rsid w:val="008A524F"/>
    <w:rsid w:val="008C3591"/>
    <w:rsid w:val="008C417F"/>
    <w:rsid w:val="008C76C1"/>
    <w:rsid w:val="008E13E4"/>
    <w:rsid w:val="00907155"/>
    <w:rsid w:val="0092462F"/>
    <w:rsid w:val="009415FE"/>
    <w:rsid w:val="00944536"/>
    <w:rsid w:val="00944B48"/>
    <w:rsid w:val="00946ECB"/>
    <w:rsid w:val="00980879"/>
    <w:rsid w:val="009848A5"/>
    <w:rsid w:val="009865AE"/>
    <w:rsid w:val="009A1AB3"/>
    <w:rsid w:val="009B0C17"/>
    <w:rsid w:val="009B57BF"/>
    <w:rsid w:val="009C1E4D"/>
    <w:rsid w:val="009C5812"/>
    <w:rsid w:val="009D6B8C"/>
    <w:rsid w:val="009E5E99"/>
    <w:rsid w:val="009F2223"/>
    <w:rsid w:val="00A04384"/>
    <w:rsid w:val="00A06F35"/>
    <w:rsid w:val="00A0715F"/>
    <w:rsid w:val="00A107FC"/>
    <w:rsid w:val="00A12DC6"/>
    <w:rsid w:val="00A135BF"/>
    <w:rsid w:val="00A13F11"/>
    <w:rsid w:val="00A240B2"/>
    <w:rsid w:val="00A30888"/>
    <w:rsid w:val="00A31178"/>
    <w:rsid w:val="00A35590"/>
    <w:rsid w:val="00A35E86"/>
    <w:rsid w:val="00A40F55"/>
    <w:rsid w:val="00A43A8D"/>
    <w:rsid w:val="00A54F9C"/>
    <w:rsid w:val="00A611AA"/>
    <w:rsid w:val="00A7799B"/>
    <w:rsid w:val="00A77FF5"/>
    <w:rsid w:val="00A812AD"/>
    <w:rsid w:val="00A8335B"/>
    <w:rsid w:val="00A85788"/>
    <w:rsid w:val="00A87497"/>
    <w:rsid w:val="00A96CFA"/>
    <w:rsid w:val="00AA047F"/>
    <w:rsid w:val="00AA644F"/>
    <w:rsid w:val="00AB5551"/>
    <w:rsid w:val="00AC2D44"/>
    <w:rsid w:val="00AC42E1"/>
    <w:rsid w:val="00AE42CE"/>
    <w:rsid w:val="00AE43C7"/>
    <w:rsid w:val="00AE7465"/>
    <w:rsid w:val="00B16C1D"/>
    <w:rsid w:val="00B242C9"/>
    <w:rsid w:val="00B30721"/>
    <w:rsid w:val="00B31F7B"/>
    <w:rsid w:val="00B34471"/>
    <w:rsid w:val="00B602AC"/>
    <w:rsid w:val="00B712E6"/>
    <w:rsid w:val="00B7243F"/>
    <w:rsid w:val="00B779CD"/>
    <w:rsid w:val="00B84DE4"/>
    <w:rsid w:val="00B85D52"/>
    <w:rsid w:val="00B862F6"/>
    <w:rsid w:val="00B941A8"/>
    <w:rsid w:val="00B95936"/>
    <w:rsid w:val="00B9754B"/>
    <w:rsid w:val="00BA4B0D"/>
    <w:rsid w:val="00BA7404"/>
    <w:rsid w:val="00BC0524"/>
    <w:rsid w:val="00BC3196"/>
    <w:rsid w:val="00BC3B0C"/>
    <w:rsid w:val="00BC5036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66D1"/>
    <w:rsid w:val="00C46D42"/>
    <w:rsid w:val="00C47BB9"/>
    <w:rsid w:val="00C505D1"/>
    <w:rsid w:val="00C5222C"/>
    <w:rsid w:val="00C52252"/>
    <w:rsid w:val="00C5589A"/>
    <w:rsid w:val="00C55A3D"/>
    <w:rsid w:val="00C61E40"/>
    <w:rsid w:val="00C62393"/>
    <w:rsid w:val="00C63CE2"/>
    <w:rsid w:val="00C7067A"/>
    <w:rsid w:val="00C7152E"/>
    <w:rsid w:val="00C72E74"/>
    <w:rsid w:val="00C74112"/>
    <w:rsid w:val="00C773DE"/>
    <w:rsid w:val="00C83A6F"/>
    <w:rsid w:val="00C85DED"/>
    <w:rsid w:val="00C92BE5"/>
    <w:rsid w:val="00C94998"/>
    <w:rsid w:val="00CA025A"/>
    <w:rsid w:val="00CA38DA"/>
    <w:rsid w:val="00CB0309"/>
    <w:rsid w:val="00CB1C42"/>
    <w:rsid w:val="00CC2D6F"/>
    <w:rsid w:val="00CC3819"/>
    <w:rsid w:val="00CC7382"/>
    <w:rsid w:val="00CD48A0"/>
    <w:rsid w:val="00CE14C8"/>
    <w:rsid w:val="00CE204F"/>
    <w:rsid w:val="00CE33A6"/>
    <w:rsid w:val="00CF226F"/>
    <w:rsid w:val="00D00F3B"/>
    <w:rsid w:val="00D12614"/>
    <w:rsid w:val="00D30A16"/>
    <w:rsid w:val="00D42F94"/>
    <w:rsid w:val="00D46852"/>
    <w:rsid w:val="00D47C5F"/>
    <w:rsid w:val="00D563CF"/>
    <w:rsid w:val="00D65B78"/>
    <w:rsid w:val="00D70124"/>
    <w:rsid w:val="00D80B06"/>
    <w:rsid w:val="00D827BF"/>
    <w:rsid w:val="00D82C9D"/>
    <w:rsid w:val="00D868E6"/>
    <w:rsid w:val="00D9023B"/>
    <w:rsid w:val="00D90B9C"/>
    <w:rsid w:val="00D95E0D"/>
    <w:rsid w:val="00D970EF"/>
    <w:rsid w:val="00DC7E3B"/>
    <w:rsid w:val="00DD0D6E"/>
    <w:rsid w:val="00DD2A10"/>
    <w:rsid w:val="00DD50B9"/>
    <w:rsid w:val="00DD6C3A"/>
    <w:rsid w:val="00DD74F7"/>
    <w:rsid w:val="00DE1931"/>
    <w:rsid w:val="00DE351A"/>
    <w:rsid w:val="00DE62FF"/>
    <w:rsid w:val="00DF01A5"/>
    <w:rsid w:val="00DF313E"/>
    <w:rsid w:val="00DF32AC"/>
    <w:rsid w:val="00E05C94"/>
    <w:rsid w:val="00E063B2"/>
    <w:rsid w:val="00E2533E"/>
    <w:rsid w:val="00E27DB8"/>
    <w:rsid w:val="00E27DDF"/>
    <w:rsid w:val="00E32563"/>
    <w:rsid w:val="00E33B3A"/>
    <w:rsid w:val="00E34313"/>
    <w:rsid w:val="00E418A5"/>
    <w:rsid w:val="00E54B01"/>
    <w:rsid w:val="00E54E29"/>
    <w:rsid w:val="00E60850"/>
    <w:rsid w:val="00E6220E"/>
    <w:rsid w:val="00E666B2"/>
    <w:rsid w:val="00E6791C"/>
    <w:rsid w:val="00E67B9C"/>
    <w:rsid w:val="00E70D4D"/>
    <w:rsid w:val="00E71B46"/>
    <w:rsid w:val="00E72DB0"/>
    <w:rsid w:val="00E75360"/>
    <w:rsid w:val="00E76A78"/>
    <w:rsid w:val="00E838ED"/>
    <w:rsid w:val="00E906AF"/>
    <w:rsid w:val="00E90BA0"/>
    <w:rsid w:val="00E979ED"/>
    <w:rsid w:val="00EA01F9"/>
    <w:rsid w:val="00EA20AB"/>
    <w:rsid w:val="00EA5F09"/>
    <w:rsid w:val="00EA7A4C"/>
    <w:rsid w:val="00EB2627"/>
    <w:rsid w:val="00EC118F"/>
    <w:rsid w:val="00EC2010"/>
    <w:rsid w:val="00EC3688"/>
    <w:rsid w:val="00EC3E15"/>
    <w:rsid w:val="00EC5347"/>
    <w:rsid w:val="00EC7437"/>
    <w:rsid w:val="00ED5AEF"/>
    <w:rsid w:val="00EE5D0C"/>
    <w:rsid w:val="00EF01ED"/>
    <w:rsid w:val="00EF2D55"/>
    <w:rsid w:val="00EF3970"/>
    <w:rsid w:val="00F06800"/>
    <w:rsid w:val="00F161C3"/>
    <w:rsid w:val="00F215F9"/>
    <w:rsid w:val="00F26DF4"/>
    <w:rsid w:val="00F27DE1"/>
    <w:rsid w:val="00F450C3"/>
    <w:rsid w:val="00F45B35"/>
    <w:rsid w:val="00F47302"/>
    <w:rsid w:val="00F511B0"/>
    <w:rsid w:val="00F55CFD"/>
    <w:rsid w:val="00F57BA3"/>
    <w:rsid w:val="00F61E29"/>
    <w:rsid w:val="00F623E2"/>
    <w:rsid w:val="00F66316"/>
    <w:rsid w:val="00F67848"/>
    <w:rsid w:val="00F911D0"/>
    <w:rsid w:val="00FA0687"/>
    <w:rsid w:val="00FB5961"/>
    <w:rsid w:val="00FB783C"/>
    <w:rsid w:val="00FC52B7"/>
    <w:rsid w:val="00FC67E9"/>
    <w:rsid w:val="00FC73AC"/>
    <w:rsid w:val="00FD3CCE"/>
    <w:rsid w:val="00FD4A21"/>
    <w:rsid w:val="00FE1F64"/>
    <w:rsid w:val="00FE3284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BDD7-2839-481F-9008-60666633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22</cp:revision>
  <cp:lastPrinted>2026-04-28T09:21:00Z</cp:lastPrinted>
  <dcterms:created xsi:type="dcterms:W3CDTF">2026-04-27T11:15:00Z</dcterms:created>
  <dcterms:modified xsi:type="dcterms:W3CDTF">2026-04-28T10:15:00Z</dcterms:modified>
</cp:coreProperties>
</file>