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7C26DEE1" w14:textId="77777777" w:rsidTr="00C63CE2">
        <w:trPr>
          <w:trHeight w:val="2172"/>
        </w:trPr>
        <w:tc>
          <w:tcPr>
            <w:tcW w:w="4253" w:type="dxa"/>
          </w:tcPr>
          <w:p w14:paraId="2E0BDAC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17D4CD0D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59CB2D82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5817075B" wp14:editId="068200DC">
                      <wp:simplePos x="0" y="0"/>
                      <wp:positionH relativeFrom="column">
                        <wp:posOffset>1744</wp:posOffset>
                      </wp:positionH>
                      <wp:positionV relativeFrom="paragraph">
                        <wp:posOffset>841031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090538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6.2pt" to="501.1pt,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629DC07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8EEB4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7A062" wp14:editId="5680ACBD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7D8653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296FBD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55473659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7FCE1B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2B6C7DE7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3A27E801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53FC608C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7FC3A44" w14:textId="77777777" w:rsidR="00A54F9C" w:rsidRPr="00A54F9C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12541C9F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3FDAB20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ECFEE7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75FBB284" w14:textId="77777777" w:rsidR="00A54F9C" w:rsidRPr="00A54F9C" w:rsidRDefault="003A3EB0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           </w:t>
            </w:r>
          </w:p>
        </w:tc>
      </w:tr>
    </w:tbl>
    <w:p w14:paraId="1410B899" w14:textId="77777777" w:rsidR="00A54F9C" w:rsidRPr="00691DE1" w:rsidRDefault="00A54F9C" w:rsidP="00075326">
      <w:pPr>
        <w:spacing w:after="0" w:line="240" w:lineRule="auto"/>
        <w:ind w:left="-284" w:right="5060" w:hanging="42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233516BC" w14:textId="7E3E8BF6" w:rsidR="00A54F9C" w:rsidRPr="005C0834" w:rsidRDefault="00A54F9C" w:rsidP="00CB3425">
      <w:pPr>
        <w:tabs>
          <w:tab w:val="left" w:pos="4253"/>
          <w:tab w:val="left" w:pos="4536"/>
          <w:tab w:val="left" w:pos="4678"/>
          <w:tab w:val="left" w:pos="4820"/>
        </w:tabs>
        <w:spacing w:after="0" w:line="240" w:lineRule="auto"/>
        <w:ind w:right="49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включении выявленного объекта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0" w:name="_Hlk178928739"/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4062A6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Start w:id="1" w:name="_Hlk178088079"/>
      <w:bookmarkStart w:id="2" w:name="_Hlk177650343"/>
      <w:bookmarkStart w:id="3" w:name="_Hlk178088450"/>
      <w:bookmarkStart w:id="4" w:name="_Hlk178593832"/>
      <w:bookmarkStart w:id="5" w:name="_Hlk178237524"/>
      <w:r w:rsidR="00A04384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bookmarkEnd w:id="1"/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Л.Я. Карпова (директорский дом), начало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XX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 Дом где жил в 1915</w:t>
      </w:r>
      <w:r w:rsidR="00B4531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1918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гг. </w:t>
      </w:r>
      <w:r w:rsidR="00B4531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период пребывания на должности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директора </w:t>
      </w:r>
      <w:proofErr w:type="spellStart"/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Бондюжского</w:t>
      </w:r>
      <w:proofErr w:type="spellEnd"/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завода видный ученый-химик Лев Яковлевич Карпов, в 1916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2804FF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–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1917 гг.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выдающийся ученый-биохимик,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впоследствии академик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АН СССР Борис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Ильич </w:t>
      </w:r>
      <w:proofErr w:type="spellStart"/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Збарский</w:t>
      </w:r>
      <w:proofErr w:type="spellEnd"/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, летом 1917 г. видный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революционер-народник и выдающийся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академик АН СССР Алексей Николаевич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Бах,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в октябре 1916</w:t>
      </w:r>
      <w:r w:rsidR="002804FF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– марте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1917 поэт</w:t>
      </w:r>
      <w:r w:rsidR="00115C4B" w:rsidRPr="005C0834">
        <w:rPr>
          <w:rFonts w:ascii="Times" w:hAnsi="Times"/>
          <w:color w:val="000000" w:themeColor="text1"/>
          <w:sz w:val="28"/>
          <w:szCs w:val="28"/>
          <w:lang w:eastAsia="ar-SA"/>
        </w:rPr>
        <w:t xml:space="preserve"> </w:t>
      </w:r>
      <w:r w:rsidR="007F6EE5" w:rsidRPr="005C0834">
        <w:rPr>
          <w:rFonts w:ascii="Times" w:hAnsi="Times"/>
          <w:color w:val="000000" w:themeColor="text1"/>
          <w:sz w:val="28"/>
          <w:szCs w:val="28"/>
          <w:lang w:eastAsia="ar-SA"/>
        </w:rPr>
        <w:t>Борис Леонидович Пастернак и др.</w:t>
      </w:r>
      <w:r w:rsidR="00F0420D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5B0D48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04384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 по адресу</w:t>
      </w:r>
      <w:r w:rsidR="0026348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73F67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 Мен</w:t>
      </w:r>
      <w:r w:rsidR="00097C8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делеевский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11F29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7C8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Мен</w:t>
      </w:r>
      <w:r w:rsidR="00097C8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делеев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</w:t>
      </w:r>
      <w:r w:rsidR="005B0D48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Ленина</w:t>
      </w:r>
      <w:r w:rsidR="001518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135A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д. </w:t>
      </w:r>
      <w:r w:rsidR="002804F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5B0D48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единый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государственный реестр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объектов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(памятников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истории</w:t>
      </w:r>
      <w:r w:rsidR="00E457E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культуры</w:t>
      </w:r>
      <w:r w:rsidR="00CC2D6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D6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Российской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2D6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Федерации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значения </w:t>
      </w:r>
      <w:bookmarkEnd w:id="2"/>
      <w:bookmarkEnd w:id="3"/>
      <w:bookmarkEnd w:id="4"/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«Директорский дом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</w:t>
      </w:r>
      <w:r w:rsidR="00E457E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31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 русский поэт, прозаик,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переводчик, лауреат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Нобелевской премии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Б.Л.</w:t>
      </w:r>
      <w:r w:rsidR="002D5390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Пастернак»,</w:t>
      </w:r>
      <w:r w:rsidR="002804F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1915 г., </w:t>
      </w:r>
      <w:r w:rsidR="00B45312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2804FF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расположенного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Татарстан,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Менделеевский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г.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Менделеевск,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Ленина, д. 1</w:t>
      </w:r>
      <w:bookmarkEnd w:id="0"/>
      <w:r w:rsidRPr="005C0834">
        <w:rPr>
          <w:rFonts w:ascii="Times New Roman" w:eastAsia="Calibri" w:hAnsi="Times New Roman" w:cs="Times New Roman"/>
          <w:sz w:val="28"/>
          <w:szCs w:val="28"/>
        </w:rPr>
        <w:t>,</w:t>
      </w:r>
      <w:bookmarkEnd w:id="5"/>
      <w:r w:rsidR="00115C4B" w:rsidRPr="005C083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</w:t>
      </w:r>
      <w:r w:rsidR="007F6EE5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r w:rsidR="00115C4B"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C08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предмета охраны</w:t>
      </w:r>
    </w:p>
    <w:p w14:paraId="46B5E5A4" w14:textId="77777777" w:rsidR="00A54F9C" w:rsidRPr="00691DE1" w:rsidRDefault="00A54F9C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18"/>
          <w:szCs w:val="18"/>
        </w:rPr>
      </w:pPr>
    </w:p>
    <w:p w14:paraId="39C62A6B" w14:textId="77777777" w:rsidR="00FB2D0E" w:rsidRPr="00F0420D" w:rsidRDefault="00A54F9C" w:rsidP="00FB2D0E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положительным заключением государственной историко-культурной экспертизы от</w:t>
      </w:r>
      <w:r w:rsidR="008A524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18425A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27436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0B76DE91" w14:textId="408C5A19" w:rsidR="00FB2D0E" w:rsidRPr="00F0420D" w:rsidRDefault="00FB2D0E" w:rsidP="002804F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A54F9C" w:rsidRPr="00F0420D">
        <w:rPr>
          <w:rFonts w:ascii="Times New Roman" w:hAnsi="Times New Roman" w:cs="Times New Roman"/>
          <w:color w:val="000000"/>
          <w:sz w:val="28"/>
          <w:szCs w:val="28"/>
        </w:rPr>
        <w:t>Включить выявленн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 xml:space="preserve">ый объект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культурного наследия 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«Дом Л.Я. Карпова (директорский дом), начало XX в. Дом где жил в </w:t>
      </w:r>
      <w:r w:rsidR="002804FF" w:rsidRPr="00B45312">
        <w:rPr>
          <w:rFonts w:ascii="Times New Roman" w:hAnsi="Times New Roman" w:cs="Times New Roman"/>
          <w:color w:val="000000"/>
          <w:sz w:val="28"/>
          <w:szCs w:val="28"/>
        </w:rPr>
        <w:t>1915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 xml:space="preserve"> – 1918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гг.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в период пребывания на должности директора </w:t>
      </w:r>
      <w:proofErr w:type="spellStart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Бондюжского</w:t>
      </w:r>
      <w:proofErr w:type="spellEnd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 завода видный ученый-химик Лев Яковлевич Карпов, в </w:t>
      </w:r>
      <w:r w:rsidR="002804FF" w:rsidRPr="00B45312">
        <w:rPr>
          <w:rFonts w:ascii="Times New Roman" w:hAnsi="Times New Roman" w:cs="Times New Roman"/>
          <w:color w:val="000000"/>
          <w:sz w:val="28"/>
          <w:szCs w:val="28"/>
        </w:rPr>
        <w:t>1916</w:t>
      </w:r>
      <w:r w:rsidR="00B45312" w:rsidRPr="00B45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B45312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B45312" w:rsidRPr="00B45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B45312">
        <w:rPr>
          <w:rFonts w:ascii="Times New Roman" w:hAnsi="Times New Roman" w:cs="Times New Roman"/>
          <w:color w:val="000000"/>
          <w:sz w:val="28"/>
          <w:szCs w:val="28"/>
        </w:rPr>
        <w:t>1917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 гг. выдающийся ученый-биохимик, впоследствии академик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АН СССР Борис Ильич </w:t>
      </w:r>
      <w:proofErr w:type="spellStart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Збарский</w:t>
      </w:r>
      <w:proofErr w:type="spellEnd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, летом 1917 г. видный революционер-народник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и выдающийся академик АН СССР Алексей Николаевич Бах, в октябре 1916 – марте 1917 поэт Борис Леонидович Пастернак и др.», расположенного по адресу: Республика Татарстан, Менделеевский район,</w:t>
      </w:r>
      <w:r w:rsidR="00280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г. Менделеевск, ул. Ленина, д. 2,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в 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«Директорский дом </w:t>
      </w:r>
      <w:proofErr w:type="spellStart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Бондюжского</w:t>
      </w:r>
      <w:proofErr w:type="spellEnd"/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 химического завода, где </w:t>
      </w:r>
      <w:r w:rsidR="002804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. жил русский поэт, прозаик, переводчик, лауреат Нобелевской премии по литературе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Б.Л. Пастернак», 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A63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804FF">
        <w:rPr>
          <w:rFonts w:ascii="Times New Roman" w:hAnsi="Times New Roman" w:cs="Times New Roman"/>
          <w:color w:val="000000"/>
          <w:sz w:val="28"/>
          <w:szCs w:val="28"/>
        </w:rPr>
        <w:t xml:space="preserve">(вид объекта – памятник), </w:t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по адресу: Республика Татарстан, Менделеевский муниципальный район, 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804FF" w:rsidRPr="002804FF">
        <w:rPr>
          <w:rFonts w:ascii="Times New Roman" w:hAnsi="Times New Roman" w:cs="Times New Roman"/>
          <w:color w:val="000000"/>
          <w:sz w:val="28"/>
          <w:szCs w:val="28"/>
        </w:rPr>
        <w:t>г. Менделеевск, ул. Ленина, д. 1</w:t>
      </w:r>
      <w:r w:rsidR="00097C8F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D18673" w14:textId="600BA721" w:rsidR="00F07209" w:rsidRPr="00F0420D" w:rsidRDefault="00FB2D0E" w:rsidP="00097C8F">
      <w:pPr>
        <w:spacing w:after="0" w:line="240" w:lineRule="auto"/>
        <w:ind w:firstLine="69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</w:t>
      </w:r>
      <w:r w:rsidR="002D5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переводчик, лауреат Нобелевской 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премии по литературе Б.Л. Пастернак»</w:t>
      </w:r>
      <w:r w:rsidR="002D5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Менделеевский муниципальный район,</w:t>
      </w:r>
      <w:r w:rsidR="002D5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  <w:r w:rsidR="0027436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E7465" w:rsidRPr="00F042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11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приказу.</w:t>
      </w:r>
    </w:p>
    <w:p w14:paraId="1C6B3140" w14:textId="10C2362F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 русский поэт, прозаик, переводчик, лауреат Нобелевской премии по литературе Б.Л. Пастернак»</w:t>
      </w:r>
      <w:r w:rsidR="002D5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Мен</w:t>
      </w:r>
      <w:r w:rsidR="002D53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делеевский муниципальный район,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  <w:r w:rsidR="0027436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приложению</w:t>
      </w:r>
      <w:r w:rsidR="0011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034904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FA63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настоящему приказу</w:t>
      </w:r>
      <w:r w:rsidR="00A54F9C" w:rsidRPr="00F0420D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376435D0" w14:textId="3A178FA1" w:rsidR="00F07209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</w:t>
      </w:r>
      <w:r w:rsidR="00115C4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34904" w:rsidRPr="00F0420D">
        <w:rPr>
          <w:rFonts w:ascii="Times New Roman" w:hAnsi="Times New Roman" w:cs="Times New Roman"/>
          <w:color w:val="000000"/>
          <w:sz w:val="28"/>
          <w:szCs w:val="28"/>
        </w:rPr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57C20C46" w14:textId="2C0A7F57" w:rsidR="00A54F9C" w:rsidRPr="00F0420D" w:rsidRDefault="00F07209" w:rsidP="00F07209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469CF6AD" w14:textId="0EB013FB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DD95D2" w14:textId="77777777" w:rsidR="00C42FE8" w:rsidRPr="00F0420D" w:rsidRDefault="00C42FE8" w:rsidP="00C42FE8">
      <w:pPr>
        <w:tabs>
          <w:tab w:val="left" w:pos="993"/>
        </w:tabs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217ED71" w14:textId="77777777" w:rsidR="00115C4B" w:rsidRDefault="00115C4B" w:rsidP="00DE256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A308D4" w14:textId="0E2BFDE4" w:rsidR="00A54F9C" w:rsidRDefault="0027436C" w:rsidP="00DE256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Start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gramEnd"/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</w:t>
      </w:r>
      <w:r w:rsidR="008623B6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11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48B7D29E" w14:textId="4F17D97B" w:rsidR="00262C80" w:rsidRDefault="00262C80" w:rsidP="00DE256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C41C89" w14:textId="179B9714" w:rsidR="00262C80" w:rsidRDefault="00262C80" w:rsidP="00DE256C">
      <w:pPr>
        <w:tabs>
          <w:tab w:val="left" w:pos="1110"/>
        </w:tabs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FFA8F1" w14:textId="77777777" w:rsidR="00CB3425" w:rsidRDefault="00CB3425" w:rsidP="00DE256C">
      <w:pPr>
        <w:tabs>
          <w:tab w:val="left" w:pos="1110"/>
        </w:tabs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E4E801" w14:textId="75B65504" w:rsidR="00034904" w:rsidRPr="00F0420D" w:rsidRDefault="00DE256C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DE256C">
        <w:rPr>
          <w:color w:val="000000"/>
          <w:sz w:val="28"/>
          <w:szCs w:val="28"/>
        </w:rPr>
        <w:lastRenderedPageBreak/>
        <w:t>Приложение № 1</w:t>
      </w:r>
      <w:r>
        <w:rPr>
          <w:color w:val="000000"/>
          <w:sz w:val="28"/>
          <w:szCs w:val="28"/>
        </w:rPr>
        <w:br/>
      </w:r>
      <w:r w:rsidR="00034904" w:rsidRPr="00F0420D">
        <w:rPr>
          <w:color w:val="000000"/>
          <w:sz w:val="28"/>
          <w:szCs w:val="28"/>
        </w:rPr>
        <w:t>к приказу Комитета</w:t>
      </w:r>
    </w:p>
    <w:p w14:paraId="11A5406A" w14:textId="060F1A1D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0BA4D204" w14:textId="040B2F18" w:rsidR="00034904" w:rsidRPr="00F0420D" w:rsidRDefault="00034904" w:rsidP="008623B6">
      <w:pPr>
        <w:pStyle w:val="a3"/>
        <w:tabs>
          <w:tab w:val="left" w:pos="5812"/>
        </w:tabs>
        <w:ind w:left="5387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от </w:t>
      </w:r>
      <w:r w:rsidR="008623B6" w:rsidRPr="00F0420D">
        <w:rPr>
          <w:color w:val="000000"/>
          <w:sz w:val="28"/>
          <w:szCs w:val="28"/>
        </w:rPr>
        <w:t xml:space="preserve">__________ </w:t>
      </w:r>
      <w:r w:rsidRPr="00F0420D">
        <w:rPr>
          <w:color w:val="000000"/>
          <w:sz w:val="28"/>
          <w:szCs w:val="28"/>
        </w:rPr>
        <w:t>202</w:t>
      </w:r>
      <w:r w:rsidR="001B1604" w:rsidRPr="00F0420D">
        <w:rPr>
          <w:color w:val="000000"/>
          <w:sz w:val="28"/>
          <w:szCs w:val="28"/>
        </w:rPr>
        <w:t>4</w:t>
      </w:r>
      <w:r w:rsidRPr="00F0420D">
        <w:rPr>
          <w:color w:val="000000"/>
          <w:sz w:val="28"/>
          <w:szCs w:val="28"/>
        </w:rPr>
        <w:t xml:space="preserve"> года № </w:t>
      </w:r>
      <w:r w:rsidR="008623B6" w:rsidRPr="00F0420D">
        <w:rPr>
          <w:color w:val="000000"/>
          <w:sz w:val="28"/>
          <w:szCs w:val="28"/>
        </w:rPr>
        <w:t>___</w:t>
      </w:r>
    </w:p>
    <w:p w14:paraId="4D199D13" w14:textId="77777777" w:rsidR="00A54F9C" w:rsidRPr="00F0420D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AABAF87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445454F3" w14:textId="77777777" w:rsidR="00BF7D84" w:rsidRPr="00BF7D84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</w:p>
    <w:p w14:paraId="189EFD51" w14:textId="02607257" w:rsidR="00A7799B" w:rsidRDefault="007F6EE5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 Б.Л. Пастернак»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Менделеевский муниципальный район,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</w:p>
    <w:p w14:paraId="18922457" w14:textId="77777777" w:rsidR="00BF7D84" w:rsidRPr="00F0420D" w:rsidRDefault="00BF7D84" w:rsidP="00BF7D84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22374543" w14:textId="1B083866" w:rsidR="0056284E" w:rsidRPr="00F0420D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73ECDB8B" w14:textId="0D2C6359" w:rsidR="007554A4" w:rsidRDefault="000E15F2" w:rsidP="00FF7424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 Б.Л. Пастернак»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2554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Менделеевский муниципальный район,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031319C" w14:textId="30BBE0A6" w:rsidR="00274C7B" w:rsidRPr="00115C4B" w:rsidRDefault="00FF7424" w:rsidP="00115C4B">
      <w:pPr>
        <w:pStyle w:val="af0"/>
        <w:jc w:val="center"/>
        <w:rPr>
          <w:rFonts w:eastAsia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000A9F" wp14:editId="0C4DBAB7">
            <wp:extent cx="4505325" cy="3514725"/>
            <wp:effectExtent l="19050" t="19050" r="28575" b="285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514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8CE84" w14:textId="057666A2" w:rsidR="00E27DB8" w:rsidRPr="00B54597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6" w:name="_Hlk173161258"/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804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A15D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000</w:t>
      </w:r>
    </w:p>
    <w:bookmarkEnd w:id="6"/>
    <w:p w14:paraId="1EDC1BAC" w14:textId="19C1740F" w:rsidR="00042EBC" w:rsidRDefault="00070E1B" w:rsidP="00FF7424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070E1B" w:rsidRPr="00D569CB" w14:paraId="7E071568" w14:textId="77777777" w:rsidTr="00E10DAF">
        <w:trPr>
          <w:trHeight w:val="146"/>
          <w:jc w:val="center"/>
        </w:trPr>
        <w:tc>
          <w:tcPr>
            <w:tcW w:w="1701" w:type="dxa"/>
            <w:vAlign w:val="center"/>
          </w:tcPr>
          <w:p w14:paraId="42E35A06" w14:textId="77777777" w:rsidR="00070E1B" w:rsidRPr="00CB1C42" w:rsidRDefault="00070E1B" w:rsidP="00B61DED">
            <w:pPr>
              <w:jc w:val="center"/>
              <w:rPr>
                <w:rFonts w:ascii="Arial" w:hAnsi="Arial" w:cs="Arial"/>
                <w:bCs/>
                <w:sz w:val="24"/>
                <w:szCs w:val="20"/>
              </w:rPr>
            </w:pP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C7263E4" wp14:editId="1B6ED6CE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120015</wp:posOffset>
                      </wp:positionV>
                      <wp:extent cx="59055" cy="58420"/>
                      <wp:effectExtent l="0" t="0" r="0" b="0"/>
                      <wp:wrapNone/>
                      <wp:docPr id="6" name="Овал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05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C7EF2E" id="Овал 6" o:spid="_x0000_s1026" style="position:absolute;margin-left:39.6pt;margin-top:9.45pt;width:4.6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" fillcolor="red" stroked="f" strokeweight="1pt">
                      <v:stroke joinstyle="miter"/>
                    </v:oval>
                  </w:pict>
                </mc:Fallback>
              </mc:AlternateContent>
            </w:r>
            <w:r w:rsidRPr="00070E1B"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w:t>1</w:t>
            </w:r>
          </w:p>
        </w:tc>
        <w:tc>
          <w:tcPr>
            <w:tcW w:w="7513" w:type="dxa"/>
            <w:vAlign w:val="center"/>
          </w:tcPr>
          <w:p w14:paraId="2701758B" w14:textId="77777777" w:rsidR="00070E1B" w:rsidRPr="003671B8" w:rsidRDefault="00070E1B" w:rsidP="00B61DED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- характерная точка границ территории объекта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культурного наследия</w:t>
            </w:r>
          </w:p>
        </w:tc>
      </w:tr>
      <w:tr w:rsidR="00E10DAF" w:rsidRPr="00D569CB" w14:paraId="47A3F3AC" w14:textId="77777777" w:rsidTr="00E10DAF">
        <w:trPr>
          <w:trHeight w:val="278"/>
          <w:jc w:val="center"/>
        </w:trPr>
        <w:tc>
          <w:tcPr>
            <w:tcW w:w="1701" w:type="dxa"/>
            <w:vAlign w:val="center"/>
          </w:tcPr>
          <w:p w14:paraId="591F9DC8" w14:textId="7C45FAAF" w:rsidR="00E10DAF" w:rsidRPr="00070E1B" w:rsidRDefault="00E10DAF" w:rsidP="00E10DAF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AF124D" wp14:editId="33F1AE2D">
                      <wp:simplePos x="0" y="0"/>
                      <wp:positionH relativeFrom="column">
                        <wp:posOffset>208280</wp:posOffset>
                      </wp:positionH>
                      <wp:positionV relativeFrom="paragraph">
                        <wp:posOffset>83820</wp:posOffset>
                      </wp:positionV>
                      <wp:extent cx="514350" cy="0"/>
                      <wp:effectExtent l="0" t="0" r="0" b="0"/>
                      <wp:wrapNone/>
                      <wp:docPr id="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14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591BF6" id="Line 9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.4pt,6.6pt" to="56.9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" strokecolor="red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2CF4D534" w14:textId="1B0CB5DD" w:rsidR="00E10DAF" w:rsidRPr="003671B8" w:rsidRDefault="00E10DAF" w:rsidP="00E10DAF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границы территории объекта культурного наследия</w:t>
            </w:r>
          </w:p>
        </w:tc>
      </w:tr>
      <w:tr w:rsidR="00E10DAF" w:rsidRPr="00D569CB" w14:paraId="7F839FE3" w14:textId="77777777" w:rsidTr="00E10DAF">
        <w:trPr>
          <w:trHeight w:val="566"/>
          <w:jc w:val="center"/>
        </w:trPr>
        <w:tc>
          <w:tcPr>
            <w:tcW w:w="1701" w:type="dxa"/>
            <w:vAlign w:val="center"/>
          </w:tcPr>
          <w:p w14:paraId="7ACDF4FA" w14:textId="756FFA55" w:rsidR="00E10DAF" w:rsidRPr="00070E1B" w:rsidRDefault="00E10DAF" w:rsidP="00E10DAF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3E373BB" wp14:editId="59297082">
                  <wp:extent cx="420736" cy="2965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03" cy="3118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A3C1F25" w14:textId="3615CF4B" w:rsidR="00E10DAF" w:rsidRPr="00C80486" w:rsidRDefault="00E10DAF" w:rsidP="00E10DAF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объект культурного наследия</w:t>
            </w:r>
          </w:p>
        </w:tc>
      </w:tr>
      <w:tr w:rsidR="00E10DAF" w:rsidRPr="00D569CB" w14:paraId="0C90D163" w14:textId="77777777" w:rsidTr="00FF7424">
        <w:trPr>
          <w:trHeight w:val="498"/>
          <w:jc w:val="center"/>
        </w:trPr>
        <w:tc>
          <w:tcPr>
            <w:tcW w:w="1701" w:type="dxa"/>
            <w:vAlign w:val="center"/>
          </w:tcPr>
          <w:p w14:paraId="239EC4A9" w14:textId="62547B19" w:rsidR="00E10DAF" w:rsidRPr="00070E1B" w:rsidRDefault="00E10DAF" w:rsidP="00E10DAF">
            <w:pPr>
              <w:jc w:val="center"/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</w:pPr>
            <w:r>
              <w:rPr>
                <w:rFonts w:ascii="Arial" w:hAnsi="Arial" w:cs="Arial"/>
                <w:bCs/>
                <w:noProof/>
                <w:color w:val="FF0000"/>
                <w:sz w:val="24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D125882" wp14:editId="7F1966E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-1905</wp:posOffset>
                      </wp:positionV>
                      <wp:extent cx="403860" cy="273685"/>
                      <wp:effectExtent l="0" t="0" r="15240" b="1206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3860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7D59F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B505F8" id="Прямоугольник 4" o:spid="_x0000_s1026" style="position:absolute;margin-left:21.35pt;margin-top:-.15pt;width:31.8pt;height:21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" fillcolor="#f7d59f" strokecolor="#c00000" strokeweight="1pt"/>
                  </w:pict>
                </mc:Fallback>
              </mc:AlternateContent>
            </w:r>
          </w:p>
        </w:tc>
        <w:tc>
          <w:tcPr>
            <w:tcW w:w="7513" w:type="dxa"/>
            <w:vAlign w:val="center"/>
          </w:tcPr>
          <w:p w14:paraId="1CEB5E64" w14:textId="0C1D5C69" w:rsidR="00E10DAF" w:rsidRPr="00772A9E" w:rsidRDefault="00E10DAF" w:rsidP="00E10DAF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 территория 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>объект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а</w:t>
            </w:r>
            <w:r w:rsidRPr="00247871">
              <w:rPr>
                <w:rFonts w:ascii="Times New Roman" w:hAnsi="Times New Roman" w:cs="Times New Roman"/>
                <w:sz w:val="24"/>
                <w:szCs w:val="20"/>
              </w:rPr>
              <w:t xml:space="preserve"> культурного наследия </w:t>
            </w:r>
          </w:p>
        </w:tc>
      </w:tr>
    </w:tbl>
    <w:p w14:paraId="35ED05B3" w14:textId="72C8FEAE" w:rsidR="007F6EE5" w:rsidRDefault="00A54F9C" w:rsidP="00A15D55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объекта культурного наследия</w:t>
      </w:r>
      <w:r w:rsidR="00C63CE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</w:t>
      </w:r>
      <w:r w:rsidR="00BF7D8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по литературе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Б.Л. Пастернак»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2554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расположенного по адресу: Республика Татарстан, Менделеевский муниципальный район, 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</w:p>
    <w:p w14:paraId="317BF4A5" w14:textId="77777777" w:rsidR="00A15D55" w:rsidRPr="00F0420D" w:rsidRDefault="00A15D55" w:rsidP="00A15D55">
      <w:pPr>
        <w:tabs>
          <w:tab w:val="left" w:pos="993"/>
        </w:tabs>
        <w:spacing w:after="0" w:line="240" w:lineRule="auto"/>
        <w:ind w:firstLine="652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4585B27" w14:textId="5F536052" w:rsidR="00A54F9C" w:rsidRDefault="00A54F9C" w:rsidP="006000F5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жил русский поэт, прозаик, переводчик, лауреат Нобелевской премии по литературе Б.Л. Пастернак»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2554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3D2554" w:rsidRPr="002804FF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3D25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F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адресу: Республика Татарстан, Мен</w:t>
      </w:r>
      <w:r w:rsidR="00FF74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делеевский муниципальный район,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Менделеевск, 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  <w:r w:rsidR="000950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проходят:</w:t>
      </w:r>
    </w:p>
    <w:p w14:paraId="784491FA" w14:textId="77777777" w:rsidR="00BF7D84" w:rsidRDefault="00BF7D84" w:rsidP="00A15D55">
      <w:pPr>
        <w:spacing w:after="0" w:line="240" w:lineRule="auto"/>
        <w:ind w:firstLine="697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tbl>
      <w:tblPr>
        <w:tblW w:w="10075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8"/>
        <w:gridCol w:w="1418"/>
        <w:gridCol w:w="7229"/>
      </w:tblGrid>
      <w:tr w:rsidR="00BF7D84" w:rsidRPr="00AC5ECB" w14:paraId="133C2AB5" w14:textId="77777777" w:rsidTr="003F31D7">
        <w:trPr>
          <w:trHeight w:val="422"/>
        </w:trPr>
        <w:tc>
          <w:tcPr>
            <w:tcW w:w="2846" w:type="dxa"/>
            <w:gridSpan w:val="2"/>
          </w:tcPr>
          <w:p w14:paraId="6000A965" w14:textId="77777777" w:rsidR="00BF7D84" w:rsidRPr="00246000" w:rsidRDefault="00BF7D84" w:rsidP="003F31D7">
            <w:pPr>
              <w:spacing w:after="0" w:line="240" w:lineRule="auto"/>
              <w:ind w:left="-97" w:right="-107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Прохождение </w:t>
            </w: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границ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</w:t>
            </w:r>
          </w:p>
        </w:tc>
        <w:tc>
          <w:tcPr>
            <w:tcW w:w="7229" w:type="dxa"/>
            <w:vMerge w:val="restart"/>
            <w:shd w:val="clear" w:color="auto" w:fill="auto"/>
            <w:vAlign w:val="center"/>
          </w:tcPr>
          <w:p w14:paraId="146F7730" w14:textId="77777777" w:rsidR="00BF7D84" w:rsidRPr="00246000" w:rsidRDefault="00BF7D84" w:rsidP="003F31D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Описание прохождения части границ</w:t>
            </w:r>
          </w:p>
        </w:tc>
      </w:tr>
      <w:tr w:rsidR="00BF7D84" w:rsidRPr="00AC5ECB" w14:paraId="21FAA7E0" w14:textId="77777777" w:rsidTr="003F31D7">
        <w:trPr>
          <w:trHeight w:val="186"/>
        </w:trPr>
        <w:tc>
          <w:tcPr>
            <w:tcW w:w="1428" w:type="dxa"/>
          </w:tcPr>
          <w:p w14:paraId="063F1310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 точки</w:t>
            </w:r>
          </w:p>
        </w:tc>
        <w:tc>
          <w:tcPr>
            <w:tcW w:w="1418" w:type="dxa"/>
            <w:shd w:val="clear" w:color="auto" w:fill="auto"/>
          </w:tcPr>
          <w:p w14:paraId="3CCAEDDB" w14:textId="77777777" w:rsidR="00BF7D84" w:rsidRPr="00246000" w:rsidRDefault="00BF7D84" w:rsidP="003F31D7">
            <w:pPr>
              <w:spacing w:after="0" w:line="240" w:lineRule="auto"/>
              <w:ind w:left="-97" w:right="-113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 w:eastAsia="ru-RU"/>
              </w:rPr>
            </w:pPr>
            <w:r w:rsidRPr="0024600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5013C85E" w14:textId="77777777" w:rsidR="00BF7D84" w:rsidRPr="00AC5ECB" w:rsidRDefault="00BF7D84" w:rsidP="003F31D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BF7D84" w:rsidRPr="00AC5ECB" w14:paraId="63C51FAD" w14:textId="77777777" w:rsidTr="003F31D7">
        <w:trPr>
          <w:trHeight w:val="243"/>
        </w:trPr>
        <w:tc>
          <w:tcPr>
            <w:tcW w:w="1428" w:type="dxa"/>
          </w:tcPr>
          <w:p w14:paraId="599DDE64" w14:textId="77777777" w:rsidR="00BF7D84" w:rsidRPr="00AC5ECB" w:rsidRDefault="00BF7D84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8" w:type="dxa"/>
          </w:tcPr>
          <w:p w14:paraId="186990B3" w14:textId="77777777" w:rsidR="00BF7D84" w:rsidRPr="00AC5ECB" w:rsidRDefault="00BF7D84" w:rsidP="003F3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7229" w:type="dxa"/>
          </w:tcPr>
          <w:p w14:paraId="24E0EBDC" w14:textId="5F3D99D7" w:rsidR="00BF7D84" w:rsidRPr="00AC5ECB" w:rsidRDefault="00BF7D84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точки 1, расположенн</w:t>
            </w:r>
            <w:r w:rsidR="0031085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 на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северо-восточ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>ном направлении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F2459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Pr="009B4836">
              <w:rPr>
                <w:rFonts w:ascii="Times New Roman" w:hAnsi="Times New Roman" w:cs="Times New Roman"/>
              </w:rPr>
              <w:t xml:space="preserve"> 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м </w:t>
            </w:r>
            <w:proofErr w:type="spellStart"/>
            <w:r w:rsidR="000950C8">
              <w:rPr>
                <w:rFonts w:ascii="Times New Roman" w:hAnsi="Times New Roman" w:cs="Times New Roman"/>
                <w:sz w:val="28"/>
                <w:szCs w:val="28"/>
              </w:rPr>
              <w:t>паралелльно</w:t>
            </w:r>
            <w:proofErr w:type="spellEnd"/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северо-западному фасаду памятника 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7013B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BF7D84" w:rsidRPr="00AC5ECB" w14:paraId="458FC2C4" w14:textId="77777777" w:rsidTr="003F31D7">
        <w:trPr>
          <w:trHeight w:val="243"/>
        </w:trPr>
        <w:tc>
          <w:tcPr>
            <w:tcW w:w="1428" w:type="dxa"/>
          </w:tcPr>
          <w:p w14:paraId="1C5D1800" w14:textId="77777777" w:rsidR="00BF7D84" w:rsidRPr="00AC5ECB" w:rsidRDefault="00BF7D84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18" w:type="dxa"/>
          </w:tcPr>
          <w:p w14:paraId="3A6E7DE9" w14:textId="77777777" w:rsidR="00BF7D84" w:rsidRPr="00AC5ECB" w:rsidRDefault="00BF7D84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7229" w:type="dxa"/>
          </w:tcPr>
          <w:p w14:paraId="3BE1192E" w14:textId="010636DC" w:rsidR="00BF7D84" w:rsidRPr="00AC5ECB" w:rsidRDefault="00BF7D84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точки 2, расположенн</w:t>
            </w:r>
            <w:r w:rsidR="00310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юго-восточном направлении на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  <w:r w:rsidR="00F2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04</w:t>
            </w:r>
            <w:r w:rsid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 </w:t>
            </w:r>
            <w:proofErr w:type="spellStart"/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аралельно</w:t>
            </w:r>
            <w:proofErr w:type="spellEnd"/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северо-восточному фасаду памятника п</w:t>
            </w: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территории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16:27:110120:9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 xml:space="preserve"> вдоль 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br/>
              <w:t>ул. Ленина</w:t>
            </w:r>
            <w:r w:rsidR="00A27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 точки 3</w:t>
            </w:r>
            <w:r w:rsid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BF7D84" w:rsidRPr="00AC5ECB" w14:paraId="6C414D27" w14:textId="77777777" w:rsidTr="003F31D7">
        <w:trPr>
          <w:trHeight w:val="243"/>
        </w:trPr>
        <w:tc>
          <w:tcPr>
            <w:tcW w:w="1428" w:type="dxa"/>
          </w:tcPr>
          <w:p w14:paraId="372FB6DD" w14:textId="77777777" w:rsidR="00BF7D84" w:rsidRPr="00AC5ECB" w:rsidRDefault="00BF7D84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418" w:type="dxa"/>
          </w:tcPr>
          <w:p w14:paraId="3C871813" w14:textId="77777777" w:rsidR="00BF7D84" w:rsidRPr="00AC5ECB" w:rsidRDefault="00BF7D84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7229" w:type="dxa"/>
          </w:tcPr>
          <w:p w14:paraId="25B357F0" w14:textId="66734CC4" w:rsidR="00BF7D84" w:rsidRPr="00AC5ECB" w:rsidRDefault="007013BA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точки 3, 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расположенн</w:t>
            </w:r>
            <w:r w:rsidR="00310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</w:t>
            </w:r>
            <w:r w:rsidR="00A27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16:27:110120:9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юго-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запад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ном направлении на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  <w:r w:rsidR="00F2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 </w:t>
            </w:r>
            <w:proofErr w:type="spellStart"/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аралелльно</w:t>
            </w:r>
            <w:proofErr w:type="spellEnd"/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юго-восточному фасаду памятника п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A27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proofErr w:type="gramStart"/>
            <w:r w:rsidR="00A27D8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точки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  <w:tr w:rsidR="00BF7D84" w:rsidRPr="00AC5ECB" w14:paraId="3246892B" w14:textId="77777777" w:rsidTr="003F31D7">
        <w:trPr>
          <w:trHeight w:val="243"/>
        </w:trPr>
        <w:tc>
          <w:tcPr>
            <w:tcW w:w="1428" w:type="dxa"/>
          </w:tcPr>
          <w:p w14:paraId="2039CF80" w14:textId="77777777" w:rsidR="00BF7D84" w:rsidRPr="00AC5ECB" w:rsidRDefault="00BF7D84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C5EC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18" w:type="dxa"/>
          </w:tcPr>
          <w:p w14:paraId="64DA1E91" w14:textId="436F8B82" w:rsidR="00BF7D84" w:rsidRPr="00AC5ECB" w:rsidRDefault="000950C8" w:rsidP="003F31D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229" w:type="dxa"/>
          </w:tcPr>
          <w:p w14:paraId="1ED37BF1" w14:textId="44F94001" w:rsidR="00BF7D84" w:rsidRPr="00AC5ECB" w:rsidRDefault="007013BA" w:rsidP="003F31D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 точки 4, </w:t>
            </w:r>
            <w:proofErr w:type="spellStart"/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расположенн</w:t>
            </w:r>
            <w:r w:rsidR="003108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</w:t>
            </w:r>
            <w:proofErr w:type="spellEnd"/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</w:t>
            </w:r>
            <w:r w:rsidR="00A27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юго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-западном направлении на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  <w:r w:rsidR="00F245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параллельно юго-западному фасаду памятника 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</w:t>
            </w:r>
            <w:r w:rsidR="00A27D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земельн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му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участк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>с кадастровым номер</w:t>
            </w:r>
            <w:r w:rsidR="000950C8">
              <w:rPr>
                <w:rFonts w:ascii="Times New Roman" w:hAnsi="Times New Roman" w:cs="Times New Roman"/>
                <w:sz w:val="28"/>
                <w:szCs w:val="28"/>
              </w:rPr>
              <w:t>ом</w:t>
            </w:r>
            <w:r w:rsidR="000950C8" w:rsidRPr="009B483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50C8" w:rsidRPr="000950C8">
              <w:rPr>
                <w:rFonts w:ascii="Times New Roman" w:hAnsi="Times New Roman" w:cs="Times New Roman"/>
                <w:sz w:val="28"/>
                <w:szCs w:val="28"/>
              </w:rPr>
              <w:t>16:27:110120:</w:t>
            </w:r>
            <w:r w:rsidR="00A27D8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  <w:r w:rsidR="000950C8" w:rsidRPr="00BF7D8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7013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 точки </w:t>
            </w:r>
            <w:r w:rsidR="000950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</w:tc>
      </w:tr>
    </w:tbl>
    <w:p w14:paraId="5F3C53FA" w14:textId="77777777" w:rsidR="00BF7D84" w:rsidRDefault="00BF7D84" w:rsidP="00BF7D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D61EEE" w14:textId="7906ED31" w:rsidR="008A59A7" w:rsidRDefault="008A59A7" w:rsidP="00F04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9C67008" w14:textId="56E31057" w:rsidR="000950C8" w:rsidRDefault="00115C4B" w:rsidP="00F0420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A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30D9D338" w14:textId="0836F1B1" w:rsidR="00DE62FF" w:rsidRPr="00F0420D" w:rsidRDefault="00A54F9C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F0420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E063B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7B65EC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</w:t>
      </w:r>
      <w:r w:rsidR="0011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 Б.Л. Пастернак»</w:t>
      </w:r>
      <w:r w:rsidR="00B45312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5312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Менделеевский муниципальный район,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Менделеевск,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F6EE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</w:p>
    <w:p w14:paraId="1F12DE90" w14:textId="77777777" w:rsidR="00F9775A" w:rsidRDefault="00F9775A" w:rsidP="007B65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93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"/>
        <w:gridCol w:w="4542"/>
        <w:gridCol w:w="4547"/>
      </w:tblGrid>
      <w:tr w:rsidR="00A54F9C" w:rsidRPr="00644D81" w14:paraId="176CA6C3" w14:textId="77777777" w:rsidTr="00275C2E">
        <w:trPr>
          <w:trHeight w:val="562"/>
          <w:jc w:val="center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3CCF64EB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90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B5F708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 (МСК-16)</w:t>
            </w:r>
          </w:p>
        </w:tc>
      </w:tr>
      <w:tr w:rsidR="00A54F9C" w:rsidRPr="00644D81" w14:paraId="5B521712" w14:textId="77777777" w:rsidTr="00275C2E">
        <w:trPr>
          <w:trHeight w:val="70"/>
          <w:jc w:val="center"/>
        </w:trPr>
        <w:tc>
          <w:tcPr>
            <w:tcW w:w="84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E4657D6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BA49425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3D41C64" w14:textId="77777777" w:rsidR="00A54F9C" w:rsidRPr="00275C2E" w:rsidRDefault="00A54F9C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275C2E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265931" w:rsidRPr="00644D81" w14:paraId="1C4648C7" w14:textId="77777777" w:rsidTr="00275C2E">
        <w:trPr>
          <w:trHeight w:val="14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1C5C6FBF" w14:textId="77777777" w:rsidR="00265931" w:rsidRPr="00275C2E" w:rsidRDefault="00265931" w:rsidP="00CB3425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7B60D" w14:textId="541FD739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488801.67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FC505" w14:textId="7E6FB2CE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2316429.08</w:t>
            </w:r>
          </w:p>
        </w:tc>
      </w:tr>
      <w:tr w:rsidR="00265931" w:rsidRPr="00644D81" w14:paraId="11A3DB11" w14:textId="77777777" w:rsidTr="00275C2E">
        <w:trPr>
          <w:trHeight w:val="26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D8C75B5" w14:textId="5137EB05" w:rsidR="00265931" w:rsidRPr="00275C2E" w:rsidRDefault="00265931" w:rsidP="00CB3425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C998A" w14:textId="139450F5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488826.00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B157A" w14:textId="45CFDAEE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2316461.82</w:t>
            </w:r>
          </w:p>
        </w:tc>
      </w:tr>
      <w:tr w:rsidR="00265931" w:rsidRPr="00644D81" w14:paraId="0531214A" w14:textId="77777777" w:rsidTr="00275C2E">
        <w:trPr>
          <w:trHeight w:val="70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617C476" w14:textId="5C8ABB15" w:rsidR="00265931" w:rsidRPr="00275C2E" w:rsidRDefault="00265931" w:rsidP="00CB3425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8BFED" w14:textId="04B229AA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488806.71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7D7DD" w14:textId="79870CF9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2316476.16</w:t>
            </w:r>
          </w:p>
        </w:tc>
      </w:tr>
      <w:tr w:rsidR="00265931" w:rsidRPr="00644D81" w14:paraId="74D5CCA3" w14:textId="77777777" w:rsidTr="00275C2E">
        <w:trPr>
          <w:trHeight w:val="264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8D6CBDB" w14:textId="6E917036" w:rsidR="00265931" w:rsidRPr="00275C2E" w:rsidRDefault="00265931" w:rsidP="00CB3425">
            <w:pPr>
              <w:pStyle w:val="a3"/>
              <w:numPr>
                <w:ilvl w:val="0"/>
                <w:numId w:val="14"/>
              </w:num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75E55" w14:textId="3C54598D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488782.63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D18B" w14:textId="23261528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2316442.82</w:t>
            </w:r>
          </w:p>
        </w:tc>
      </w:tr>
      <w:tr w:rsidR="00265931" w:rsidRPr="00644D81" w14:paraId="14F404CE" w14:textId="77777777" w:rsidTr="00275C2E">
        <w:trPr>
          <w:trHeight w:val="562"/>
          <w:jc w:val="center"/>
        </w:trPr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9186EE4" w14:textId="5900F4C0" w:rsidR="00265931" w:rsidRPr="00275C2E" w:rsidRDefault="00F9775A" w:rsidP="00CB3425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5C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CB342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0D66" w14:textId="314001B2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hAnsi="Times New Roman" w:cs="Times New Roman"/>
                <w:sz w:val="28"/>
                <w:szCs w:val="28"/>
              </w:rPr>
              <w:t>488801.67</w:t>
            </w:r>
          </w:p>
        </w:tc>
        <w:tc>
          <w:tcPr>
            <w:tcW w:w="4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5E375" w14:textId="2AC5946D" w:rsidR="00265931" w:rsidRPr="00275C2E" w:rsidRDefault="000950C8" w:rsidP="00275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50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2316429.08</w:t>
            </w:r>
          </w:p>
        </w:tc>
      </w:tr>
    </w:tbl>
    <w:p w14:paraId="00135D6F" w14:textId="77777777" w:rsidR="00A54F9C" w:rsidRDefault="00A54F9C" w:rsidP="00A54F9C">
      <w:pPr>
        <w:sectPr w:rsidR="00A54F9C" w:rsidSect="002D5390">
          <w:headerReference w:type="default" r:id="rId11"/>
          <w:headerReference w:type="first" r:id="rId12"/>
          <w:pgSz w:w="11910" w:h="16840"/>
          <w:pgMar w:top="706" w:right="711" w:bottom="851" w:left="1134" w:header="567" w:footer="2534" w:gutter="0"/>
          <w:pgNumType w:start="1"/>
          <w:cols w:space="708"/>
          <w:titlePg/>
          <w:docGrid w:linePitch="326"/>
        </w:sectPr>
      </w:pPr>
    </w:p>
    <w:p w14:paraId="01F42300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lastRenderedPageBreak/>
        <w:t>Приложение № 2</w:t>
      </w:r>
    </w:p>
    <w:p w14:paraId="0DEF68E8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>к приказу Комитета</w:t>
      </w:r>
    </w:p>
    <w:p w14:paraId="34984C5D" w14:textId="77777777" w:rsidR="00034904" w:rsidRPr="00F0420D" w:rsidRDefault="00034904" w:rsidP="00907155">
      <w:pPr>
        <w:pStyle w:val="a3"/>
        <w:ind w:left="5103" w:firstLine="0"/>
        <w:jc w:val="left"/>
        <w:rPr>
          <w:color w:val="000000"/>
          <w:sz w:val="28"/>
          <w:szCs w:val="28"/>
        </w:rPr>
      </w:pPr>
      <w:r w:rsidRPr="00F0420D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51B66963" w14:textId="77777777" w:rsidR="00A54F9C" w:rsidRPr="00F0420D" w:rsidRDefault="001B1604" w:rsidP="001B1604">
      <w:pPr>
        <w:spacing w:after="0" w:line="240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8"/>
          <w:szCs w:val="16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5DF5EE47" w14:textId="77777777" w:rsidR="001B1604" w:rsidRPr="00F0420D" w:rsidRDefault="001B1604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EC3088A" w14:textId="77777777" w:rsidR="00E6791C" w:rsidRPr="00F0420D" w:rsidRDefault="00E6791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B2B5B71" w14:textId="77777777" w:rsidR="00A54F9C" w:rsidRPr="00F0420D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охраны*</w:t>
      </w:r>
    </w:p>
    <w:p w14:paraId="295FD891" w14:textId="3ADECBE2" w:rsidR="00A54F9C" w:rsidRPr="00F0420D" w:rsidRDefault="00A54F9C" w:rsidP="00A54F9C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</w:p>
    <w:p w14:paraId="492B81EA" w14:textId="656FD0D9" w:rsidR="00A15D55" w:rsidRDefault="007F6EE5" w:rsidP="00A15D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1916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1917 гг</w:t>
      </w: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</w:t>
      </w:r>
      <w:r w:rsidR="00115C4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 Б.Л. Пастернак»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5312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>.,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Менделеевский муниципальный район,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Менделеевск,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Ленина,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</w:p>
    <w:p w14:paraId="58C8966E" w14:textId="77777777" w:rsidR="007F6EE5" w:rsidRPr="00F0420D" w:rsidRDefault="007F6EE5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</w:p>
    <w:p w14:paraId="37707FD4" w14:textId="3999F2AB" w:rsidR="00257E56" w:rsidRPr="00F0420D" w:rsidRDefault="000950C8" w:rsidP="00257E56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0950C8">
        <w:rPr>
          <w:sz w:val="28"/>
          <w:szCs w:val="28"/>
        </w:rPr>
        <w:t>Местоположение памятника: с отступом от исторической красной линии улицы Ленина</w:t>
      </w:r>
      <w:r>
        <w:rPr>
          <w:sz w:val="28"/>
          <w:szCs w:val="28"/>
        </w:rPr>
        <w:t>.</w:t>
      </w:r>
    </w:p>
    <w:p w14:paraId="176F0A02" w14:textId="0AB739D3" w:rsidR="00257E56" w:rsidRPr="00F0420D" w:rsidRDefault="000950C8" w:rsidP="00C01F4C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Композиционная значимость (роль) в структуре окружающего природного и культурного ландшафта: рядовое историческое сооружение</w:t>
      </w:r>
      <w:r w:rsidRPr="00F0420D">
        <w:rPr>
          <w:sz w:val="28"/>
          <w:szCs w:val="28"/>
        </w:rPr>
        <w:t xml:space="preserve"> </w:t>
      </w:r>
      <w:r w:rsidR="00257E56" w:rsidRPr="00F0420D">
        <w:rPr>
          <w:sz w:val="28"/>
          <w:szCs w:val="28"/>
        </w:rPr>
        <w:t>Характер расположения сооружении в пространстве: свободная постановка главного дома и флигелей усадьбы.</w:t>
      </w:r>
    </w:p>
    <w:p w14:paraId="36C1867C" w14:textId="3940D472" w:rsidR="00A97DD0" w:rsidRDefault="00A97DD0" w:rsidP="00C01F4C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Габариты, силуэт памятника: в пределах исторических бревенчатых стен.</w:t>
      </w:r>
    </w:p>
    <w:p w14:paraId="0722F85A" w14:textId="35B2A9D2" w:rsidR="00A97DD0" w:rsidRDefault="00A97DD0" w:rsidP="00C01F4C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>Объемно-пространственная композиция памятника: прямоугольное в плане, одноэтажное строение на высоком полуподвале, вытянутое вглубь квартала.</w:t>
      </w:r>
    </w:p>
    <w:p w14:paraId="2229A419" w14:textId="66D1CFA4" w:rsidR="00A97DD0" w:rsidRDefault="00A97DD0" w:rsidP="00C01F4C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sz w:val="28"/>
          <w:szCs w:val="28"/>
        </w:rPr>
        <w:t xml:space="preserve">Крыша: конфигурация кровли (скатная);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</w:r>
      <w:proofErr w:type="spellStart"/>
      <w:r>
        <w:rPr>
          <w:sz w:val="28"/>
          <w:szCs w:val="28"/>
        </w:rPr>
        <w:t>фальцевым</w:t>
      </w:r>
      <w:proofErr w:type="spellEnd"/>
      <w:r>
        <w:rPr>
          <w:sz w:val="28"/>
          <w:szCs w:val="28"/>
        </w:rPr>
        <w:t xml:space="preserve"> соединением); два выхода печных кирпичных труб.</w:t>
      </w:r>
    </w:p>
    <w:p w14:paraId="1A17C788" w14:textId="2DE08256" w:rsidR="00A97DD0" w:rsidRPr="00A97DD0" w:rsidRDefault="00A97DD0" w:rsidP="00C01F4C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2121">
        <w:rPr>
          <w:color w:val="000000"/>
          <w:sz w:val="28"/>
          <w:szCs w:val="28"/>
        </w:rPr>
        <w:t>Композиция и архитектурно</w:t>
      </w:r>
      <w:r>
        <w:rPr>
          <w:color w:val="000000"/>
          <w:sz w:val="28"/>
          <w:szCs w:val="28"/>
        </w:rPr>
        <w:t>е-</w:t>
      </w:r>
      <w:r w:rsidRPr="00B42121">
        <w:rPr>
          <w:color w:val="000000"/>
          <w:sz w:val="28"/>
          <w:szCs w:val="28"/>
        </w:rPr>
        <w:t>художественное оформление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фасадов, включая местоположение,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форму и размер оконных и дверных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проемов, обреза цоколя,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наличников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 xml:space="preserve">с </w:t>
      </w:r>
      <w:proofErr w:type="spellStart"/>
      <w:r w:rsidRPr="00B42121">
        <w:rPr>
          <w:color w:val="000000"/>
          <w:sz w:val="28"/>
          <w:szCs w:val="28"/>
        </w:rPr>
        <w:t>сандриком</w:t>
      </w:r>
      <w:proofErr w:type="spellEnd"/>
      <w:r w:rsidRPr="00B42121">
        <w:rPr>
          <w:color w:val="000000"/>
          <w:sz w:val="28"/>
          <w:szCs w:val="28"/>
        </w:rPr>
        <w:t xml:space="preserve"> на кронштейнах.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Отделка фасадной поверхности:</w:t>
      </w:r>
      <w:r>
        <w:rPr>
          <w:color w:val="000000"/>
          <w:sz w:val="28"/>
          <w:szCs w:val="28"/>
        </w:rPr>
        <w:t xml:space="preserve"> </w:t>
      </w:r>
      <w:r w:rsidRPr="00B42121">
        <w:rPr>
          <w:color w:val="000000"/>
          <w:sz w:val="28"/>
          <w:szCs w:val="28"/>
        </w:rPr>
        <w:t>бревенчатый сруб.</w:t>
      </w:r>
    </w:p>
    <w:p w14:paraId="1FF003ED" w14:textId="5BF76A3F" w:rsidR="00A97DD0" w:rsidRPr="00A97DD0" w:rsidRDefault="00A97DD0" w:rsidP="00A97DD0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>
        <w:rPr>
          <w:color w:val="000000"/>
          <w:sz w:val="28"/>
          <w:szCs w:val="28"/>
        </w:rPr>
        <w:t>Колористическое решение: натур</w:t>
      </w:r>
      <w:r w:rsidR="003C6246">
        <w:rPr>
          <w:color w:val="000000"/>
          <w:sz w:val="28"/>
          <w:szCs w:val="28"/>
        </w:rPr>
        <w:t xml:space="preserve">альный цвет </w:t>
      </w:r>
      <w:r>
        <w:rPr>
          <w:color w:val="000000"/>
          <w:sz w:val="28"/>
          <w:szCs w:val="28"/>
        </w:rPr>
        <w:t>бревна.</w:t>
      </w:r>
    </w:p>
    <w:p w14:paraId="3C64193E" w14:textId="0F7A59C7" w:rsidR="00A97DD0" w:rsidRDefault="00A97DD0" w:rsidP="00A97DD0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A97DD0">
        <w:rPr>
          <w:sz w:val="28"/>
          <w:szCs w:val="28"/>
        </w:rPr>
        <w:t>Заполнение оконных про</w:t>
      </w:r>
      <w:r w:rsidR="001B2CB9">
        <w:rPr>
          <w:sz w:val="28"/>
          <w:szCs w:val="28"/>
        </w:rPr>
        <w:t>е</w:t>
      </w:r>
      <w:r w:rsidRPr="00A97DD0">
        <w:rPr>
          <w:sz w:val="28"/>
          <w:szCs w:val="28"/>
        </w:rPr>
        <w:t xml:space="preserve">мов: столярное (деревянное), </w:t>
      </w:r>
      <w:proofErr w:type="spellStart"/>
      <w:r w:rsidRPr="00A97DD0">
        <w:rPr>
          <w:sz w:val="28"/>
          <w:szCs w:val="28"/>
        </w:rPr>
        <w:t>расстекловка</w:t>
      </w:r>
      <w:proofErr w:type="spellEnd"/>
      <w:r w:rsidRPr="00A97DD0">
        <w:rPr>
          <w:sz w:val="28"/>
          <w:szCs w:val="28"/>
        </w:rPr>
        <w:t xml:space="preserve"> </w:t>
      </w:r>
      <w:proofErr w:type="spellStart"/>
      <w:r w:rsidRPr="00A97DD0">
        <w:rPr>
          <w:sz w:val="28"/>
          <w:szCs w:val="28"/>
        </w:rPr>
        <w:t>семистекольное</w:t>
      </w:r>
      <w:proofErr w:type="spellEnd"/>
      <w:r w:rsidRPr="00A97DD0">
        <w:rPr>
          <w:sz w:val="28"/>
          <w:szCs w:val="28"/>
        </w:rPr>
        <w:t xml:space="preserve"> и двенадцати стекольное, сопутствующие элементы (откосы, порталы).</w:t>
      </w:r>
    </w:p>
    <w:p w14:paraId="2B511756" w14:textId="713CF1D2" w:rsidR="00A97DD0" w:rsidRPr="00B45312" w:rsidRDefault="00A97DD0" w:rsidP="00A97DD0">
      <w:pPr>
        <w:pStyle w:val="a3"/>
        <w:numPr>
          <w:ilvl w:val="0"/>
          <w:numId w:val="15"/>
        </w:numPr>
        <w:tabs>
          <w:tab w:val="left" w:pos="851"/>
          <w:tab w:val="left" w:pos="1418"/>
        </w:tabs>
        <w:spacing w:before="0"/>
        <w:ind w:left="0" w:firstLine="697"/>
        <w:rPr>
          <w:sz w:val="28"/>
          <w:szCs w:val="28"/>
        </w:rPr>
      </w:pPr>
      <w:r w:rsidRPr="00B45312">
        <w:rPr>
          <w:sz w:val="28"/>
          <w:szCs w:val="28"/>
        </w:rPr>
        <w:t xml:space="preserve">Конструктивная схема памятника: бескаркасная с несущими бревенчатыми стенами; местоположение продольных и поперечных несущих бревенчатых стен и тип материала изготовления (сруб «в </w:t>
      </w:r>
      <w:proofErr w:type="spellStart"/>
      <w:r w:rsidRPr="00B45312">
        <w:rPr>
          <w:sz w:val="28"/>
          <w:szCs w:val="28"/>
        </w:rPr>
        <w:t>обло</w:t>
      </w:r>
      <w:proofErr w:type="spellEnd"/>
      <w:r w:rsidRPr="00B45312">
        <w:rPr>
          <w:sz w:val="28"/>
          <w:szCs w:val="28"/>
        </w:rPr>
        <w:t xml:space="preserve">»); перекрытия: материал </w:t>
      </w:r>
      <w:r w:rsidR="00B45312" w:rsidRPr="00B45312">
        <w:rPr>
          <w:sz w:val="28"/>
          <w:szCs w:val="28"/>
        </w:rPr>
        <w:t xml:space="preserve">(дерево) </w:t>
      </w:r>
      <w:r w:rsidRPr="00B45312">
        <w:rPr>
          <w:sz w:val="28"/>
          <w:szCs w:val="28"/>
        </w:rPr>
        <w:t>плоские; тип перемычек: колоды</w:t>
      </w:r>
      <w:r w:rsidR="00B45312" w:rsidRPr="00B45312">
        <w:rPr>
          <w:sz w:val="28"/>
          <w:szCs w:val="28"/>
        </w:rPr>
        <w:t>.</w:t>
      </w:r>
    </w:p>
    <w:p w14:paraId="1BDADA55" w14:textId="35F6AFC5" w:rsidR="00192DD8" w:rsidRPr="00F0420D" w:rsidRDefault="00192DD8" w:rsidP="00A97DD0">
      <w:pPr>
        <w:tabs>
          <w:tab w:val="left" w:pos="851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0"/>
        </w:rPr>
      </w:pPr>
    </w:p>
    <w:p w14:paraId="2132F165" w14:textId="77777777" w:rsidR="00310851" w:rsidRDefault="00310851" w:rsidP="00310851">
      <w:pPr>
        <w:tabs>
          <w:tab w:val="left" w:pos="851"/>
          <w:tab w:val="left" w:pos="141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</w:p>
    <w:p w14:paraId="2A53A460" w14:textId="13AE4FAA" w:rsidR="00192DD8" w:rsidRPr="00F0420D" w:rsidRDefault="00A54F9C" w:rsidP="00310851">
      <w:pPr>
        <w:tabs>
          <w:tab w:val="left" w:pos="851"/>
          <w:tab w:val="left" w:pos="1418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0"/>
        </w:rPr>
      </w:pPr>
      <w:r w:rsidRPr="00F0420D">
        <w:rPr>
          <w:rFonts w:ascii="Times New Roman" w:hAnsi="Times New Roman" w:cs="Times New Roman"/>
          <w:color w:val="000000"/>
          <w:sz w:val="24"/>
          <w:szCs w:val="20"/>
        </w:rPr>
        <w:t xml:space="preserve">* </w:t>
      </w:r>
      <w:r w:rsidR="00310851" w:rsidRPr="00310851">
        <w:rPr>
          <w:rFonts w:ascii="Times New Roman" w:hAnsi="Times New Roman" w:cs="Times New Roman"/>
          <w:color w:val="000000"/>
          <w:sz w:val="24"/>
          <w:szCs w:val="20"/>
        </w:rPr>
        <w:t>Предмет охраны может быть изменен в процессе комплексных научных исследований и проведения реставрационных работ.</w:t>
      </w:r>
    </w:p>
    <w:p w14:paraId="36B35FA5" w14:textId="5FF73907" w:rsidR="004443E7" w:rsidRPr="00F0420D" w:rsidRDefault="004443E7" w:rsidP="004443E7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0420D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66BCB843" w14:textId="4AB0783E" w:rsidR="00A15D55" w:rsidRPr="00F0420D" w:rsidRDefault="004443E7" w:rsidP="00A15D55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8"/>
          <w:szCs w:val="28"/>
        </w:rPr>
      </w:pPr>
      <w:r w:rsidRPr="00F0420D">
        <w:rPr>
          <w:rFonts w:ascii="Times New Roman" w:hAnsi="Times New Roman" w:cs="Times New Roman"/>
          <w:color w:val="000000"/>
          <w:sz w:val="28"/>
          <w:szCs w:val="28"/>
        </w:rPr>
        <w:t>объекта культурного наследия регионального значения</w:t>
      </w:r>
      <w:r w:rsidRPr="00F0420D">
        <w:rPr>
          <w:rFonts w:ascii="Times New Roman" w:hAnsi="Times New Roman" w:cs="Times New Roman"/>
          <w:color w:val="000000"/>
          <w:sz w:val="28"/>
          <w:szCs w:val="28"/>
        </w:rPr>
        <w:br/>
      </w:r>
      <w:bookmarkStart w:id="7" w:name="_Hlk178928470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«Директорский дом </w:t>
      </w:r>
      <w:proofErr w:type="spellStart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Бондюжского</w:t>
      </w:r>
      <w:proofErr w:type="spellEnd"/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завода, где в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1916 – 1917 гг</w:t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жил русский поэт, прозаик, переводчик, лауреат Нобелевской премии </w:t>
      </w:r>
      <w:r w:rsidR="001A3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F6EE5" w:rsidRP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литературе Б.Л. Пастернак»</w:t>
      </w:r>
      <w:r w:rsidR="00A15D5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45312" w:rsidRPr="003D255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1915 г., </w:t>
      </w:r>
      <w:r w:rsidR="00B45312">
        <w:rPr>
          <w:rFonts w:ascii="Times New Roman" w:hAnsi="Times New Roman" w:cs="Times New Roman"/>
          <w:color w:val="000000"/>
          <w:sz w:val="28"/>
          <w:szCs w:val="28"/>
        </w:rPr>
        <w:t>1916 – 1917 гг</w:t>
      </w:r>
      <w:r w:rsidR="00B45312" w:rsidRPr="002804FF">
        <w:rPr>
          <w:rFonts w:ascii="Times New Roman" w:hAnsi="Times New Roman" w:cs="Times New Roman"/>
          <w:color w:val="000000"/>
          <w:sz w:val="28"/>
          <w:szCs w:val="28"/>
        </w:rPr>
        <w:t xml:space="preserve">., </w:t>
      </w:r>
      <w:r w:rsidR="00A15D5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15D5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адресу: Республика Татарстан, Менделеевский муниципальный район, 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15D5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Менделеевск,</w:t>
      </w:r>
      <w:r w:rsidR="00B453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15D55" w:rsidRPr="00F042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Ленина, </w:t>
      </w:r>
      <w:r w:rsidR="007F6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1</w:t>
      </w:r>
      <w:bookmarkEnd w:id="7"/>
    </w:p>
    <w:p w14:paraId="57AF4827" w14:textId="70F5DE7E" w:rsidR="009429F4" w:rsidRDefault="009429F4" w:rsidP="00B518A2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</w:pPr>
    </w:p>
    <w:tbl>
      <w:tblPr>
        <w:tblStyle w:val="a4"/>
        <w:tblW w:w="0" w:type="auto"/>
        <w:tblInd w:w="-1281" w:type="dxa"/>
        <w:tblLayout w:type="fixed"/>
        <w:tblLook w:val="04A0" w:firstRow="1" w:lastRow="0" w:firstColumn="1" w:lastColumn="0" w:noHBand="0" w:noVBand="1"/>
      </w:tblPr>
      <w:tblGrid>
        <w:gridCol w:w="567"/>
        <w:gridCol w:w="4537"/>
        <w:gridCol w:w="5526"/>
      </w:tblGrid>
      <w:tr w:rsidR="00B518A2" w:rsidRPr="00115C4B" w14:paraId="2BCEBBDA" w14:textId="77777777" w:rsidTr="00B42121">
        <w:tc>
          <w:tcPr>
            <w:tcW w:w="567" w:type="dxa"/>
          </w:tcPr>
          <w:p w14:paraId="646EC231" w14:textId="0DD3B00B" w:rsidR="00792598" w:rsidRPr="00115C4B" w:rsidRDefault="00115C4B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537" w:type="dxa"/>
          </w:tcPr>
          <w:p w14:paraId="081CBE00" w14:textId="74F6658C" w:rsidR="00792598" w:rsidRPr="00115C4B" w:rsidRDefault="00792598" w:rsidP="00115C4B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6" w:type="dxa"/>
          </w:tcPr>
          <w:p w14:paraId="51B1C490" w14:textId="39C71259" w:rsidR="00792598" w:rsidRPr="00115C4B" w:rsidRDefault="00792598" w:rsidP="00115C4B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Фотофиксация</w:t>
            </w:r>
            <w:r w:rsidR="00B518A2"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основных</w:t>
            </w:r>
            <w:r w:rsidR="00B518A2"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15C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элементов/графические материалы</w:t>
            </w:r>
          </w:p>
        </w:tc>
      </w:tr>
      <w:tr w:rsidR="00B518A2" w:rsidRPr="00115C4B" w14:paraId="6924F11A" w14:textId="77777777" w:rsidTr="00B42121">
        <w:trPr>
          <w:trHeight w:val="3893"/>
        </w:trPr>
        <w:tc>
          <w:tcPr>
            <w:tcW w:w="567" w:type="dxa"/>
          </w:tcPr>
          <w:p w14:paraId="3509777B" w14:textId="7828BD1A" w:rsidR="00792598" w:rsidRPr="00115C4B" w:rsidRDefault="00792598" w:rsidP="00792598">
            <w:pPr>
              <w:tabs>
                <w:tab w:val="left" w:pos="1134"/>
              </w:tabs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1.</w:t>
            </w:r>
          </w:p>
        </w:tc>
        <w:tc>
          <w:tcPr>
            <w:tcW w:w="4537" w:type="dxa"/>
          </w:tcPr>
          <w:p w14:paraId="080BDEAE" w14:textId="77777777" w:rsidR="00792598" w:rsidRPr="00115C4B" w:rsidRDefault="00C5320C" w:rsidP="00792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8" w:name="_Hlk178930961"/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Местоположение</w:t>
            </w:r>
            <w:r w:rsidR="008537DE"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 памятника</w:t>
            </w: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537DE"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 с отступом от </w:t>
            </w:r>
            <w:r w:rsidR="009970A6" w:rsidRPr="00115C4B">
              <w:rPr>
                <w:rFonts w:ascii="Times New Roman" w:hAnsi="Times New Roman" w:cs="Times New Roman"/>
                <w:sz w:val="24"/>
                <w:szCs w:val="24"/>
              </w:rPr>
              <w:t>историческ</w:t>
            </w:r>
            <w:r w:rsidR="008537DE" w:rsidRPr="00115C4B">
              <w:rPr>
                <w:rFonts w:ascii="Times New Roman" w:hAnsi="Times New Roman" w:cs="Times New Roman"/>
                <w:sz w:val="24"/>
                <w:szCs w:val="24"/>
              </w:rPr>
              <w:t>ой красной линии улицы Ленина</w:t>
            </w:r>
          </w:p>
          <w:bookmarkEnd w:id="8"/>
          <w:p w14:paraId="473988FE" w14:textId="68F96E77" w:rsidR="00B42121" w:rsidRPr="00115C4B" w:rsidRDefault="00B42121" w:rsidP="007925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6" w:type="dxa"/>
          </w:tcPr>
          <w:p w14:paraId="0FA28B64" w14:textId="596DF6B6" w:rsidR="00A15D55" w:rsidRPr="00115C4B" w:rsidRDefault="00A15D55" w:rsidP="00F0420D">
            <w:pPr>
              <w:tabs>
                <w:tab w:val="left" w:pos="1134"/>
              </w:tabs>
              <w:rPr>
                <w:rFonts w:eastAsia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6250B264" w14:textId="690C7923" w:rsidR="003C29B5" w:rsidRPr="00115C4B" w:rsidRDefault="00115C4B" w:rsidP="00B421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eastAsia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9013A0" wp14:editId="1198968D">
                  <wp:extent cx="2948246" cy="2295525"/>
                  <wp:effectExtent l="0" t="0" r="508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832" cy="2300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970A6"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ab/>
            </w:r>
          </w:p>
          <w:p w14:paraId="3656ADF2" w14:textId="3A786A38" w:rsidR="009970A6" w:rsidRPr="00115C4B" w:rsidRDefault="003C6246" w:rsidP="00115C4B">
            <w:pPr>
              <w:tabs>
                <w:tab w:val="left" w:pos="1134"/>
              </w:tabs>
              <w:ind w:left="360"/>
              <w:rPr>
                <w:color w:val="000000"/>
                <w:spacing w:val="-10"/>
                <w:sz w:val="24"/>
                <w:szCs w:val="24"/>
              </w:rPr>
            </w:pPr>
            <w:r w:rsidRPr="00115C4B">
              <w:rPr>
                <w:noProof/>
                <w:color w:val="000000"/>
                <w:spacing w:val="-10"/>
                <w:sz w:val="24"/>
                <w:szCs w:val="24"/>
                <w:lang w:eastAsia="ru-RU"/>
              </w:rPr>
              <w:drawing>
                <wp:inline distT="0" distB="0" distL="0" distR="0" wp14:anchorId="0962EEA8" wp14:editId="09CDF96A">
                  <wp:extent cx="265836" cy="161925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36" cy="161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C29B5" w:rsidRPr="00115C4B">
              <w:rPr>
                <w:color w:val="000000"/>
                <w:spacing w:val="-10"/>
                <w:sz w:val="24"/>
                <w:szCs w:val="24"/>
              </w:rPr>
              <w:t xml:space="preserve"> </w:t>
            </w:r>
            <w:r w:rsidRPr="00115C4B">
              <w:rPr>
                <w:rFonts w:ascii="Times New Roman" w:hAnsi="Times New Roman" w:cs="Times New Roman"/>
                <w:color w:val="000000"/>
                <w:spacing w:val="-10"/>
                <w:sz w:val="24"/>
                <w:szCs w:val="24"/>
              </w:rPr>
              <w:t>- рассматриваемый объект</w:t>
            </w:r>
          </w:p>
          <w:p w14:paraId="054953EA" w14:textId="75925DF3" w:rsidR="009429F4" w:rsidRPr="00115C4B" w:rsidRDefault="009429F4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 xml:space="preserve">Рис. 1. Местоположение объекта </w:t>
            </w:r>
          </w:p>
        </w:tc>
      </w:tr>
      <w:tr w:rsidR="00B518A2" w:rsidRPr="00115C4B" w14:paraId="10D68B9C" w14:textId="77777777" w:rsidTr="000950C8">
        <w:trPr>
          <w:trHeight w:val="3534"/>
        </w:trPr>
        <w:tc>
          <w:tcPr>
            <w:tcW w:w="567" w:type="dxa"/>
          </w:tcPr>
          <w:p w14:paraId="49425C05" w14:textId="60117088" w:rsidR="00792598" w:rsidRPr="00115C4B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bookmarkStart w:id="9" w:name="_Hlk178352286"/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7" w:type="dxa"/>
          </w:tcPr>
          <w:p w14:paraId="11D10309" w14:textId="4AC713AD" w:rsidR="00792598" w:rsidRPr="00115C4B" w:rsidRDefault="008537DE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0" w:name="_Hlk178930983"/>
            <w:r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Композиционная значимость (роль) </w:t>
            </w:r>
            <w:r w:rsidR="00B453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в структуре окружающего природного </w:t>
            </w:r>
            <w:r w:rsidR="00B4531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и культурного ландшафта: рядовое историческое сооружение</w:t>
            </w:r>
            <w:bookmarkEnd w:id="10"/>
          </w:p>
        </w:tc>
        <w:tc>
          <w:tcPr>
            <w:tcW w:w="5526" w:type="dxa"/>
          </w:tcPr>
          <w:p w14:paraId="351EE05E" w14:textId="77777777" w:rsidR="00625C68" w:rsidRPr="00115C4B" w:rsidRDefault="00625C68" w:rsidP="00625C68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0ADA58AB" w14:textId="6792BF0F" w:rsidR="003C29B5" w:rsidRPr="00115C4B" w:rsidRDefault="00B42121" w:rsidP="00B42121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4EC13DD3" wp14:editId="25ED177C">
                  <wp:extent cx="2543810" cy="1907789"/>
                  <wp:effectExtent l="19050" t="19050" r="27940" b="16510"/>
                  <wp:docPr id="19463974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97423" name="Рисунок 194639742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8084" cy="19184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E343B" w14:textId="428DF74F" w:rsidR="009429F4" w:rsidRPr="00115C4B" w:rsidRDefault="009429F4" w:rsidP="00625C6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Рис. 2. </w:t>
            </w: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7F6EE5" w:rsidRPr="00115C4B">
              <w:rPr>
                <w:rFonts w:ascii="Times New Roman" w:hAnsi="Times New Roman" w:cs="Times New Roman"/>
                <w:sz w:val="24"/>
                <w:szCs w:val="24"/>
              </w:rPr>
              <w:t>Общий вид</w:t>
            </w:r>
          </w:p>
        </w:tc>
      </w:tr>
      <w:bookmarkEnd w:id="9"/>
      <w:tr w:rsidR="00C5320C" w:rsidRPr="00115C4B" w14:paraId="5CCA6449" w14:textId="77777777" w:rsidTr="00B42121">
        <w:trPr>
          <w:trHeight w:val="273"/>
        </w:trPr>
        <w:tc>
          <w:tcPr>
            <w:tcW w:w="567" w:type="dxa"/>
          </w:tcPr>
          <w:p w14:paraId="76E85424" w14:textId="4468CE8D" w:rsidR="00C5320C" w:rsidRPr="00115C4B" w:rsidRDefault="00625C6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3</w:t>
            </w:r>
            <w:r w:rsidR="00CD10D8"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37" w:type="dxa"/>
          </w:tcPr>
          <w:p w14:paraId="49F0D62C" w14:textId="24DF953C" w:rsidR="00C5320C" w:rsidRPr="00115C4B" w:rsidRDefault="008537DE" w:rsidP="00792598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1" w:name="_Hlk178931032"/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Габариты, силуэт памятника: в пределах исторических бревенчатых стен</w:t>
            </w:r>
            <w:bookmarkEnd w:id="11"/>
          </w:p>
        </w:tc>
        <w:tc>
          <w:tcPr>
            <w:tcW w:w="5526" w:type="dxa"/>
          </w:tcPr>
          <w:p w14:paraId="29527706" w14:textId="77777777" w:rsidR="00625C68" w:rsidRPr="00115C4B" w:rsidRDefault="00625C68" w:rsidP="003979CA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3804DB54" w14:textId="22465995" w:rsidR="00C5320C" w:rsidRPr="00115C4B" w:rsidRDefault="00B42121" w:rsidP="00167BD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7FE75BED" wp14:editId="4B0D43E1">
                  <wp:extent cx="2558932" cy="1647106"/>
                  <wp:effectExtent l="19050" t="19050" r="13335" b="10795"/>
                  <wp:docPr id="176952769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9527697" name="Рисунок 176952769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294" cy="16814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541CF" w14:textId="165E812A" w:rsidR="008E5B82" w:rsidRPr="00115C4B" w:rsidRDefault="008E5B82" w:rsidP="008E5B8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3. </w:t>
            </w:r>
            <w:r w:rsidR="007F6EE5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вид со стороны улицы Ленин</w:t>
            </w:r>
            <w:r w:rsidR="00C673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</w:p>
        </w:tc>
      </w:tr>
      <w:tr w:rsidR="003636B2" w:rsidRPr="00115C4B" w14:paraId="64482C21" w14:textId="77777777" w:rsidTr="00090496">
        <w:trPr>
          <w:trHeight w:val="3534"/>
        </w:trPr>
        <w:tc>
          <w:tcPr>
            <w:tcW w:w="567" w:type="dxa"/>
          </w:tcPr>
          <w:p w14:paraId="1FBCE62B" w14:textId="6F9E9367" w:rsidR="00792598" w:rsidRPr="00115C4B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4537" w:type="dxa"/>
          </w:tcPr>
          <w:p w14:paraId="2CD6B618" w14:textId="522BB381" w:rsidR="00792598" w:rsidRPr="00115C4B" w:rsidRDefault="008537DE" w:rsidP="00C5320C">
            <w:pPr>
              <w:tabs>
                <w:tab w:val="left" w:pos="113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Объемно-пространственная композиция памятника: прямоугольное в плане, одноэтажное строение на высоком полуподвале, вытянутое вглубь квартала</w:t>
            </w:r>
          </w:p>
        </w:tc>
        <w:tc>
          <w:tcPr>
            <w:tcW w:w="5526" w:type="dxa"/>
          </w:tcPr>
          <w:p w14:paraId="3131ECD1" w14:textId="77777777" w:rsidR="00625C68" w:rsidRPr="00115C4B" w:rsidRDefault="00625C68" w:rsidP="003979CA">
            <w:pPr>
              <w:tabs>
                <w:tab w:val="left" w:pos="1134"/>
              </w:tabs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</w:p>
          <w:p w14:paraId="185F37DE" w14:textId="399AD11A" w:rsidR="00625C68" w:rsidRPr="00115C4B" w:rsidRDefault="00B42121" w:rsidP="00167BD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354A386" wp14:editId="7D2E75BC">
                  <wp:extent cx="2570260" cy="1927626"/>
                  <wp:effectExtent l="19050" t="19050" r="20955" b="15875"/>
                  <wp:docPr id="183390339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903396" name="Рисунок 183390339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505" cy="193455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49295" w14:textId="29E90BA7" w:rsidR="00625C68" w:rsidRPr="00115C4B" w:rsidRDefault="009429F4" w:rsidP="00F042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F6EE5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Общий вид дворовой территории</w:t>
            </w:r>
          </w:p>
        </w:tc>
      </w:tr>
      <w:tr w:rsidR="00B518A2" w:rsidRPr="00115C4B" w14:paraId="32108A02" w14:textId="77777777" w:rsidTr="00090496">
        <w:trPr>
          <w:trHeight w:val="3655"/>
        </w:trPr>
        <w:tc>
          <w:tcPr>
            <w:tcW w:w="567" w:type="dxa"/>
          </w:tcPr>
          <w:p w14:paraId="49AFD807" w14:textId="10CA5A33" w:rsidR="00792598" w:rsidRPr="00115C4B" w:rsidRDefault="00792598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4537" w:type="dxa"/>
          </w:tcPr>
          <w:p w14:paraId="79FF67E5" w14:textId="73F4A0D7" w:rsidR="00792598" w:rsidRPr="00115C4B" w:rsidRDefault="008537DE" w:rsidP="00625C68">
            <w:pPr>
              <w:tabs>
                <w:tab w:val="left" w:pos="851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sz w:val="24"/>
                <w:szCs w:val="24"/>
              </w:rPr>
              <w:t>Крыша: конфигурация кровли (скатная)</w:t>
            </w:r>
            <w:r w:rsidR="00B42121"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; высотные отметки по коньку; материал конструкций (стропила и обрешетка деревянные); характер кровельного покрытия (гладкое металлическое покрытие с </w:t>
            </w:r>
            <w:proofErr w:type="spellStart"/>
            <w:r w:rsidR="00B42121" w:rsidRPr="00115C4B">
              <w:rPr>
                <w:rFonts w:ascii="Times New Roman" w:hAnsi="Times New Roman" w:cs="Times New Roman"/>
                <w:sz w:val="24"/>
                <w:szCs w:val="24"/>
              </w:rPr>
              <w:t>фальцевым</w:t>
            </w:r>
            <w:proofErr w:type="spellEnd"/>
            <w:r w:rsidR="00B42121" w:rsidRPr="00115C4B">
              <w:rPr>
                <w:rFonts w:ascii="Times New Roman" w:hAnsi="Times New Roman" w:cs="Times New Roman"/>
                <w:sz w:val="24"/>
                <w:szCs w:val="24"/>
              </w:rPr>
              <w:t xml:space="preserve"> соединением); два выхода печных кирпичных труб</w:t>
            </w:r>
          </w:p>
        </w:tc>
        <w:tc>
          <w:tcPr>
            <w:tcW w:w="5526" w:type="dxa"/>
          </w:tcPr>
          <w:p w14:paraId="58E8EC27" w14:textId="77777777" w:rsidR="00625C68" w:rsidRPr="00115C4B" w:rsidRDefault="00625C68" w:rsidP="003979CA">
            <w:pPr>
              <w:tabs>
                <w:tab w:val="left" w:pos="1134"/>
              </w:tabs>
              <w:jc w:val="center"/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</w:pPr>
          </w:p>
          <w:p w14:paraId="7750A502" w14:textId="36727A5E" w:rsidR="00792598" w:rsidRPr="00115C4B" w:rsidRDefault="00B42121" w:rsidP="003979CA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60CD2A29" wp14:editId="34BFF035">
                  <wp:extent cx="2599361" cy="1949450"/>
                  <wp:effectExtent l="19050" t="19050" r="10795" b="12700"/>
                  <wp:docPr id="207751238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7512382" name="Рисунок 207751238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175" cy="1956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1B6D9" w14:textId="617D95CF" w:rsidR="00625C68" w:rsidRPr="00115C4B" w:rsidRDefault="008C5C4D" w:rsidP="00F0420D">
            <w:pPr>
              <w:tabs>
                <w:tab w:val="left" w:pos="1134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8E5B82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3979CA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F6EE5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Кровля. Кирпичные печные дымоходы</w:t>
            </w:r>
          </w:p>
        </w:tc>
      </w:tr>
      <w:tr w:rsidR="007F6EE5" w:rsidRPr="00115C4B" w14:paraId="6AFC3D41" w14:textId="77777777" w:rsidTr="007F6EE5">
        <w:trPr>
          <w:trHeight w:val="3961"/>
        </w:trPr>
        <w:tc>
          <w:tcPr>
            <w:tcW w:w="567" w:type="dxa"/>
          </w:tcPr>
          <w:p w14:paraId="0AC5AE7B" w14:textId="64832D2F" w:rsidR="007F6EE5" w:rsidRPr="00115C4B" w:rsidRDefault="007F6EE5" w:rsidP="00792598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4537" w:type="dxa"/>
          </w:tcPr>
          <w:p w14:paraId="5CC35B74" w14:textId="27986C44" w:rsidR="007F6EE5" w:rsidRPr="00115C4B" w:rsidRDefault="007F6EE5" w:rsidP="00625C68">
            <w:pPr>
              <w:tabs>
                <w:tab w:val="left" w:pos="851"/>
                <w:tab w:val="left" w:pos="141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2" w:name="_Hlk178931077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Композиция и архитектурное-художественное оформление фасадов, включая местоположение, форму и размер оконных и дверных проемов, обреза цоколя, наличников с </w:t>
            </w:r>
            <w:proofErr w:type="spellStart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сандриком</w:t>
            </w:r>
            <w:proofErr w:type="spellEnd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кронштейнах. Отделка фасадной поверхности: бревенчатый сруб</w:t>
            </w:r>
            <w:bookmarkEnd w:id="12"/>
          </w:p>
        </w:tc>
        <w:tc>
          <w:tcPr>
            <w:tcW w:w="5526" w:type="dxa"/>
          </w:tcPr>
          <w:p w14:paraId="056F92AA" w14:textId="77777777" w:rsidR="007F6EE5" w:rsidRPr="00115C4B" w:rsidRDefault="007F6EE5" w:rsidP="003979CA">
            <w:pPr>
              <w:tabs>
                <w:tab w:val="left" w:pos="1134"/>
              </w:tabs>
              <w:jc w:val="center"/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</w:pPr>
          </w:p>
          <w:p w14:paraId="6B9BEACB" w14:textId="7A6CC186" w:rsidR="007F6EE5" w:rsidRPr="00115C4B" w:rsidRDefault="007F6EE5" w:rsidP="007F6EE5">
            <w:pPr>
              <w:tabs>
                <w:tab w:val="left" w:pos="1134"/>
              </w:tabs>
              <w:jc w:val="center"/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683EDC2" wp14:editId="6A1EAEC7">
                  <wp:extent cx="2590689" cy="1942947"/>
                  <wp:effectExtent l="19050" t="19050" r="19685" b="19685"/>
                  <wp:docPr id="1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076705" name="Рисунок 203307670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677" cy="195793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868E0" w14:textId="1C6172CB" w:rsidR="007F6EE5" w:rsidRPr="00115C4B" w:rsidRDefault="007F6EE5" w:rsidP="003979CA">
            <w:pPr>
              <w:tabs>
                <w:tab w:val="left" w:pos="1134"/>
              </w:tabs>
              <w:jc w:val="center"/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</w:pPr>
            <w:r w:rsidRPr="00115C4B"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  <w:t>Рис. 6. Бревенчатая рубка «в обло», столярное заполнение оконных проемов</w:t>
            </w:r>
          </w:p>
        </w:tc>
      </w:tr>
      <w:tr w:rsidR="00B518A2" w:rsidRPr="00115C4B" w14:paraId="49490ACD" w14:textId="77777777" w:rsidTr="007F6EE5">
        <w:trPr>
          <w:trHeight w:val="3817"/>
        </w:trPr>
        <w:tc>
          <w:tcPr>
            <w:tcW w:w="567" w:type="dxa"/>
          </w:tcPr>
          <w:p w14:paraId="3F8B4D23" w14:textId="5443C51D" w:rsidR="00B518A2" w:rsidRPr="00115C4B" w:rsidRDefault="00B518A2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4537" w:type="dxa"/>
          </w:tcPr>
          <w:p w14:paraId="5E1B0C75" w14:textId="5729B8A9" w:rsidR="00B518A2" w:rsidRPr="00115C4B" w:rsidRDefault="00B42121" w:rsidP="00A2500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3" w:name="_Hlk178931108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Колористическое решение: натур</w:t>
            </w:r>
            <w:r w:rsidR="003C6246"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альный</w:t>
            </w: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цвет</w:t>
            </w:r>
            <w:r w:rsidR="00076F25"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бревна</w:t>
            </w:r>
            <w:bookmarkEnd w:id="13"/>
          </w:p>
        </w:tc>
        <w:tc>
          <w:tcPr>
            <w:tcW w:w="5526" w:type="dxa"/>
          </w:tcPr>
          <w:p w14:paraId="0B9F8753" w14:textId="77777777" w:rsidR="00625C68" w:rsidRPr="00115C4B" w:rsidRDefault="00625C68" w:rsidP="003979CA">
            <w:pPr>
              <w:jc w:val="center"/>
              <w:rPr>
                <w:rFonts w:ascii="Times" w:hAnsi="Times"/>
                <w:noProof/>
                <w:sz w:val="24"/>
                <w:szCs w:val="24"/>
              </w:rPr>
            </w:pPr>
          </w:p>
          <w:p w14:paraId="2894A7FE" w14:textId="7FD39BB9" w:rsidR="003636B2" w:rsidRPr="00115C4B" w:rsidRDefault="00B42121" w:rsidP="003979CA">
            <w:pPr>
              <w:jc w:val="center"/>
              <w:rPr>
                <w:rFonts w:ascii="Times" w:hAnsi="Times"/>
                <w:noProof/>
                <w:sz w:val="24"/>
                <w:szCs w:val="24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740A052F" wp14:editId="3873211E">
                  <wp:extent cx="2676415" cy="2007239"/>
                  <wp:effectExtent l="19050" t="19050" r="10160" b="12065"/>
                  <wp:docPr id="11158992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899205" name="Рисунок 1115899205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298" cy="20169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9CF0D" w14:textId="6C70DD42" w:rsidR="00A25002" w:rsidRPr="00115C4B" w:rsidRDefault="003979CA" w:rsidP="00F042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</w:t>
            </w:r>
            <w:r w:rsidR="00A25002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F6EE5"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Мемориальная табличка</w:t>
            </w:r>
          </w:p>
        </w:tc>
      </w:tr>
      <w:tr w:rsidR="007F6EE5" w:rsidRPr="00115C4B" w14:paraId="48D02247" w14:textId="77777777" w:rsidTr="00115C4B">
        <w:trPr>
          <w:trHeight w:val="4097"/>
        </w:trPr>
        <w:tc>
          <w:tcPr>
            <w:tcW w:w="567" w:type="dxa"/>
          </w:tcPr>
          <w:p w14:paraId="64DBD8D3" w14:textId="2E414DD3" w:rsidR="007F6EE5" w:rsidRPr="00115C4B" w:rsidRDefault="007F6EE5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4537" w:type="dxa"/>
          </w:tcPr>
          <w:p w14:paraId="46E71B29" w14:textId="1067795C" w:rsidR="007F6EE5" w:rsidRPr="00115C4B" w:rsidRDefault="007F6EE5" w:rsidP="007F6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Заполнение оконных про</w:t>
            </w:r>
            <w:r w:rsidR="001B2C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мов:</w:t>
            </w:r>
          </w:p>
          <w:p w14:paraId="6119FB21" w14:textId="13ABBD8D" w:rsidR="007F6EE5" w:rsidRPr="00115C4B" w:rsidRDefault="007F6EE5" w:rsidP="007F6EE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столярное (деревянное), </w:t>
            </w:r>
            <w:proofErr w:type="spellStart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расстекловка</w:t>
            </w:r>
            <w:proofErr w:type="spellEnd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семистекольное</w:t>
            </w:r>
            <w:proofErr w:type="spellEnd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двенадцати стекольное, сопутствующие элементы (откосы, порталы)</w:t>
            </w:r>
          </w:p>
        </w:tc>
        <w:tc>
          <w:tcPr>
            <w:tcW w:w="5526" w:type="dxa"/>
          </w:tcPr>
          <w:p w14:paraId="30C9BAEE" w14:textId="77777777" w:rsidR="007F6EE5" w:rsidRPr="00115C4B" w:rsidRDefault="007F6EE5" w:rsidP="003979CA">
            <w:pPr>
              <w:jc w:val="center"/>
              <w:rPr>
                <w:rFonts w:ascii="Times" w:hAnsi="Times"/>
                <w:noProof/>
                <w:sz w:val="24"/>
                <w:szCs w:val="24"/>
              </w:rPr>
            </w:pPr>
          </w:p>
          <w:p w14:paraId="46151686" w14:textId="77777777" w:rsidR="007F6EE5" w:rsidRPr="00115C4B" w:rsidRDefault="007F6EE5" w:rsidP="007F6EE5">
            <w:pPr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355EC3B7" wp14:editId="070411C8">
                  <wp:extent cx="2685415" cy="2013989"/>
                  <wp:effectExtent l="19050" t="19050" r="19685" b="24765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437512" name="Рисунок 837437512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89" cy="20368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41115" w14:textId="40E513C7" w:rsidR="007F6EE5" w:rsidRPr="00115C4B" w:rsidRDefault="007F6EE5" w:rsidP="007F6EE5">
            <w:pPr>
              <w:tabs>
                <w:tab w:val="left" w:pos="1440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Рис. 9. </w:t>
            </w:r>
            <w:r w:rsidRPr="00115C4B">
              <w:rPr>
                <w:rFonts w:ascii="Times" w:eastAsia="Times New Roman" w:hAnsi="Times" w:cs="Times New Roman"/>
                <w:noProof/>
                <w:sz w:val="24"/>
                <w:szCs w:val="24"/>
                <w:lang w:eastAsia="ru-RU"/>
              </w:rPr>
              <w:t>Бревенчатая рубка «в обло», столярное заполнение оконных проемов</w:t>
            </w:r>
          </w:p>
        </w:tc>
      </w:tr>
      <w:tr w:rsidR="00A25002" w:rsidRPr="00115C4B" w14:paraId="651382EC" w14:textId="77777777" w:rsidTr="007F6EE5">
        <w:trPr>
          <w:trHeight w:val="4668"/>
        </w:trPr>
        <w:tc>
          <w:tcPr>
            <w:tcW w:w="567" w:type="dxa"/>
          </w:tcPr>
          <w:p w14:paraId="65A043EC" w14:textId="4C9886FF" w:rsidR="00A25002" w:rsidRPr="00115C4B" w:rsidRDefault="00CD10D8" w:rsidP="00B518A2">
            <w:pPr>
              <w:tabs>
                <w:tab w:val="left" w:pos="1134"/>
              </w:tabs>
              <w:jc w:val="both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</w:pPr>
            <w:r w:rsidRPr="00115C4B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4537" w:type="dxa"/>
          </w:tcPr>
          <w:p w14:paraId="0E390E4D" w14:textId="77777777" w:rsidR="00B42121" w:rsidRPr="00115C4B" w:rsidRDefault="00B42121" w:rsidP="00B42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bookmarkStart w:id="14" w:name="_Hlk178931173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Конструктивная схема памятника:</w:t>
            </w:r>
          </w:p>
          <w:p w14:paraId="505A9B29" w14:textId="524AB9F9" w:rsidR="00A25002" w:rsidRPr="00115C4B" w:rsidRDefault="00B42121" w:rsidP="00B4212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бескаркасная с несущими бревенчатыми стенами; местоположение продольных и поперечных несущих бревенчатых стен и тип материала изготовления (сруб </w:t>
            </w:r>
            <w:r w:rsidR="00B4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«в </w:t>
            </w:r>
            <w:proofErr w:type="spellStart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обло</w:t>
            </w:r>
            <w:proofErr w:type="spellEnd"/>
            <w:r w:rsidRPr="00115C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»); </w:t>
            </w:r>
            <w:r w:rsidRPr="00B4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перекрытия: материал </w:t>
            </w:r>
            <w:r w:rsidR="00B45312" w:rsidRPr="00B4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(дерево) </w:t>
            </w:r>
            <w:r w:rsidRPr="00B453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плоские; тип перемычек: колоды</w:t>
            </w:r>
            <w:bookmarkEnd w:id="14"/>
          </w:p>
        </w:tc>
        <w:tc>
          <w:tcPr>
            <w:tcW w:w="5526" w:type="dxa"/>
          </w:tcPr>
          <w:p w14:paraId="0EF5BC65" w14:textId="77777777" w:rsidR="00A25002" w:rsidRPr="00115C4B" w:rsidRDefault="00A25002" w:rsidP="00781210">
            <w:pPr>
              <w:rPr>
                <w:noProof/>
                <w:sz w:val="24"/>
                <w:szCs w:val="24"/>
              </w:rPr>
            </w:pPr>
          </w:p>
          <w:p w14:paraId="3C4F5966" w14:textId="5B69FCBC" w:rsidR="00A25002" w:rsidRPr="00115C4B" w:rsidRDefault="00B42121" w:rsidP="00A2500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115C4B">
              <w:rPr>
                <w:rFonts w:ascii="Times" w:hAnsi="Times"/>
                <w:b/>
                <w:bCs/>
                <w:noProof/>
                <w:color w:val="000000" w:themeColor="text1"/>
                <w:kern w:val="1"/>
                <w:sz w:val="24"/>
                <w:szCs w:val="24"/>
                <w:lang w:eastAsia="ru-RU"/>
              </w:rPr>
              <w:drawing>
                <wp:inline distT="0" distB="0" distL="0" distR="0" wp14:anchorId="0C1197D5" wp14:editId="2B20F134">
                  <wp:extent cx="2720967" cy="2495550"/>
                  <wp:effectExtent l="19050" t="19050" r="22860" b="19050"/>
                  <wp:docPr id="14543811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381186" name="Рисунок 1454381186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51" t="19308" b="16673"/>
                          <a:stretch/>
                        </pic:blipFill>
                        <pic:spPr bwMode="auto">
                          <a:xfrm>
                            <a:off x="0" y="0"/>
                            <a:ext cx="2739896" cy="251291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F5959" w14:textId="2F349B3A" w:rsidR="00A25002" w:rsidRPr="00115C4B" w:rsidRDefault="00A25002" w:rsidP="00A25002">
            <w:pPr>
              <w:jc w:val="center"/>
              <w:rPr>
                <w:sz w:val="24"/>
                <w:szCs w:val="24"/>
              </w:rPr>
            </w:pPr>
            <w:r w:rsidRPr="00115C4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10. </w:t>
            </w:r>
            <w:r w:rsidR="007F6EE5" w:rsidRPr="00115C4B">
              <w:rPr>
                <w:rFonts w:ascii="Times New Roman" w:hAnsi="Times New Roman" w:cs="Times New Roman"/>
                <w:noProof/>
                <w:sz w:val="24"/>
                <w:szCs w:val="24"/>
              </w:rPr>
              <w:t>Общий вид со стороны улицы Ленина</w:t>
            </w:r>
          </w:p>
        </w:tc>
      </w:tr>
    </w:tbl>
    <w:p w14:paraId="2FE46233" w14:textId="69C0D768" w:rsidR="00D82C9D" w:rsidRPr="00504C44" w:rsidRDefault="00D82C9D" w:rsidP="00D82C9D">
      <w:pPr>
        <w:tabs>
          <w:tab w:val="left" w:pos="851"/>
          <w:tab w:val="left" w:pos="1418"/>
        </w:tabs>
        <w:spacing w:after="0" w:line="240" w:lineRule="auto"/>
        <w:jc w:val="both"/>
        <w:rPr>
          <w:rFonts w:cs="Times New Roman"/>
          <w:color w:val="000000"/>
          <w:sz w:val="20"/>
          <w:szCs w:val="18"/>
        </w:rPr>
      </w:pPr>
    </w:p>
    <w:sectPr w:rsidR="00D82C9D" w:rsidRPr="00504C44" w:rsidSect="00687C14">
      <w:pgSz w:w="11910" w:h="16840"/>
      <w:pgMar w:top="1134" w:right="850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DBC00" w14:textId="77777777" w:rsidR="00391560" w:rsidRDefault="00391560" w:rsidP="00A54F9C">
      <w:pPr>
        <w:spacing w:after="0" w:line="240" w:lineRule="auto"/>
      </w:pPr>
      <w:r>
        <w:separator/>
      </w:r>
    </w:p>
  </w:endnote>
  <w:endnote w:type="continuationSeparator" w:id="0">
    <w:p w14:paraId="4BB28B55" w14:textId="77777777" w:rsidR="00391560" w:rsidRDefault="0039156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72747" w14:textId="77777777" w:rsidR="00391560" w:rsidRDefault="00391560" w:rsidP="00A54F9C">
      <w:pPr>
        <w:spacing w:after="0" w:line="240" w:lineRule="auto"/>
      </w:pPr>
      <w:r>
        <w:separator/>
      </w:r>
    </w:p>
  </w:footnote>
  <w:footnote w:type="continuationSeparator" w:id="0">
    <w:p w14:paraId="13B8B199" w14:textId="77777777" w:rsidR="00391560" w:rsidRDefault="0039156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0138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755EB76" w14:textId="19A1C3CE" w:rsidR="008A524F" w:rsidRPr="00D868E6" w:rsidRDefault="008A524F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902CB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4636DDAA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0ADA4" w14:textId="77777777" w:rsidR="008A524F" w:rsidRDefault="008A524F" w:rsidP="00267DD8">
    <w:pPr>
      <w:pStyle w:val="a7"/>
    </w:pPr>
  </w:p>
  <w:p w14:paraId="56822EF7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6pt;height:14.0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F1D6616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43D4"/>
    <w:multiLevelType w:val="hybridMultilevel"/>
    <w:tmpl w:val="EE6E7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2950C2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4D2424"/>
    <w:multiLevelType w:val="hybridMultilevel"/>
    <w:tmpl w:val="6A2C8722"/>
    <w:lvl w:ilvl="0" w:tplc="9EA6C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F64C16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02991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46F44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98D4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1A89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8FC0A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6ED6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D83E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9B637F2"/>
    <w:multiLevelType w:val="hybridMultilevel"/>
    <w:tmpl w:val="7BC845E2"/>
    <w:lvl w:ilvl="0" w:tplc="64BCE5CE">
      <w:start w:val="1"/>
      <w:numFmt w:val="decimal"/>
      <w:lvlText w:val="%1."/>
      <w:lvlJc w:val="left"/>
      <w:pPr>
        <w:ind w:left="1227" w:hanging="6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49770FE3"/>
    <w:multiLevelType w:val="hybridMultilevel"/>
    <w:tmpl w:val="A9942BC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AE2CBD"/>
    <w:multiLevelType w:val="hybridMultilevel"/>
    <w:tmpl w:val="2EFCDB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8E758A"/>
    <w:multiLevelType w:val="hybridMultilevel"/>
    <w:tmpl w:val="9176E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8E7D86"/>
    <w:multiLevelType w:val="hybridMultilevel"/>
    <w:tmpl w:val="29BEB770"/>
    <w:lvl w:ilvl="0" w:tplc="BD947396">
      <w:start w:val="1"/>
      <w:numFmt w:val="decimal"/>
      <w:lvlText w:val="%1."/>
      <w:lvlJc w:val="left"/>
      <w:pPr>
        <w:ind w:left="1227" w:hanging="6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7E363215"/>
    <w:multiLevelType w:val="hybridMultilevel"/>
    <w:tmpl w:val="2F8EE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</w:num>
  <w:num w:numId="7">
    <w:abstractNumId w:val="10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</w:num>
  <w:num w:numId="10">
    <w:abstractNumId w:val="1"/>
  </w:num>
  <w:num w:numId="11">
    <w:abstractNumId w:val="13"/>
  </w:num>
  <w:num w:numId="12">
    <w:abstractNumId w:val="11"/>
  </w:num>
  <w:num w:numId="13">
    <w:abstractNumId w:val="19"/>
  </w:num>
  <w:num w:numId="14">
    <w:abstractNumId w:val="12"/>
  </w:num>
  <w:num w:numId="15">
    <w:abstractNumId w:val="3"/>
  </w:num>
  <w:num w:numId="16">
    <w:abstractNumId w:val="17"/>
  </w:num>
  <w:num w:numId="17">
    <w:abstractNumId w:val="2"/>
  </w:num>
  <w:num w:numId="18">
    <w:abstractNumId w:val="9"/>
  </w:num>
  <w:num w:numId="19">
    <w:abstractNumId w:val="8"/>
  </w:num>
  <w:num w:numId="20">
    <w:abstractNumId w:val="1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85"/>
  <w:hideSpellingErrors/>
  <w:hideGrammaticalErrors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34904"/>
    <w:rsid w:val="00042D15"/>
    <w:rsid w:val="00042EBC"/>
    <w:rsid w:val="000431A1"/>
    <w:rsid w:val="00044C0B"/>
    <w:rsid w:val="00050569"/>
    <w:rsid w:val="00054722"/>
    <w:rsid w:val="0006044A"/>
    <w:rsid w:val="00070E1B"/>
    <w:rsid w:val="00075326"/>
    <w:rsid w:val="00076F25"/>
    <w:rsid w:val="00083D22"/>
    <w:rsid w:val="00090496"/>
    <w:rsid w:val="000950C8"/>
    <w:rsid w:val="00095DBC"/>
    <w:rsid w:val="00097C8F"/>
    <w:rsid w:val="000C4927"/>
    <w:rsid w:val="000D1F39"/>
    <w:rsid w:val="000D443B"/>
    <w:rsid w:val="000E15F2"/>
    <w:rsid w:val="000E22BB"/>
    <w:rsid w:val="000E378C"/>
    <w:rsid w:val="000F59CA"/>
    <w:rsid w:val="00103BA6"/>
    <w:rsid w:val="00114569"/>
    <w:rsid w:val="00115C4B"/>
    <w:rsid w:val="00124E1F"/>
    <w:rsid w:val="001415F7"/>
    <w:rsid w:val="001422A7"/>
    <w:rsid w:val="0014692F"/>
    <w:rsid w:val="00147ED0"/>
    <w:rsid w:val="00151075"/>
    <w:rsid w:val="0015184F"/>
    <w:rsid w:val="00156947"/>
    <w:rsid w:val="00157221"/>
    <w:rsid w:val="0015758E"/>
    <w:rsid w:val="001655C8"/>
    <w:rsid w:val="00167BDD"/>
    <w:rsid w:val="001713E3"/>
    <w:rsid w:val="001726DE"/>
    <w:rsid w:val="0018425A"/>
    <w:rsid w:val="0018453C"/>
    <w:rsid w:val="001927DB"/>
    <w:rsid w:val="00192DD8"/>
    <w:rsid w:val="00194C5C"/>
    <w:rsid w:val="001A3DCB"/>
    <w:rsid w:val="001A50D4"/>
    <w:rsid w:val="001B1604"/>
    <w:rsid w:val="001B2CB9"/>
    <w:rsid w:val="001C24EF"/>
    <w:rsid w:val="001D1D6F"/>
    <w:rsid w:val="001E2E09"/>
    <w:rsid w:val="001F77AD"/>
    <w:rsid w:val="002073EE"/>
    <w:rsid w:val="00232A39"/>
    <w:rsid w:val="0024448A"/>
    <w:rsid w:val="00244C38"/>
    <w:rsid w:val="00247871"/>
    <w:rsid w:val="002479B7"/>
    <w:rsid w:val="00257E56"/>
    <w:rsid w:val="0026066C"/>
    <w:rsid w:val="0026271A"/>
    <w:rsid w:val="00262C80"/>
    <w:rsid w:val="0026348F"/>
    <w:rsid w:val="002656AA"/>
    <w:rsid w:val="00265931"/>
    <w:rsid w:val="00267DD8"/>
    <w:rsid w:val="0027436C"/>
    <w:rsid w:val="00274C7B"/>
    <w:rsid w:val="00275C2E"/>
    <w:rsid w:val="002804FF"/>
    <w:rsid w:val="00283E75"/>
    <w:rsid w:val="002902CB"/>
    <w:rsid w:val="00293E99"/>
    <w:rsid w:val="00296D88"/>
    <w:rsid w:val="002B4181"/>
    <w:rsid w:val="002B47A3"/>
    <w:rsid w:val="002B5C20"/>
    <w:rsid w:val="002B5D51"/>
    <w:rsid w:val="002C447B"/>
    <w:rsid w:val="002C5440"/>
    <w:rsid w:val="002C5498"/>
    <w:rsid w:val="002D5390"/>
    <w:rsid w:val="002E1669"/>
    <w:rsid w:val="002E6F77"/>
    <w:rsid w:val="002F1237"/>
    <w:rsid w:val="002F1F35"/>
    <w:rsid w:val="002F35AE"/>
    <w:rsid w:val="002F5611"/>
    <w:rsid w:val="00300804"/>
    <w:rsid w:val="00305B57"/>
    <w:rsid w:val="00310851"/>
    <w:rsid w:val="0032284A"/>
    <w:rsid w:val="00324F00"/>
    <w:rsid w:val="00333AD5"/>
    <w:rsid w:val="003455D7"/>
    <w:rsid w:val="00361488"/>
    <w:rsid w:val="003636B2"/>
    <w:rsid w:val="003671B8"/>
    <w:rsid w:val="0036768E"/>
    <w:rsid w:val="003734DD"/>
    <w:rsid w:val="0037437E"/>
    <w:rsid w:val="00391560"/>
    <w:rsid w:val="003979CA"/>
    <w:rsid w:val="003A3EB0"/>
    <w:rsid w:val="003A5C93"/>
    <w:rsid w:val="003C29B5"/>
    <w:rsid w:val="003C6246"/>
    <w:rsid w:val="003D2554"/>
    <w:rsid w:val="003E2BBD"/>
    <w:rsid w:val="003F0091"/>
    <w:rsid w:val="003F4089"/>
    <w:rsid w:val="003F5057"/>
    <w:rsid w:val="003F79BF"/>
    <w:rsid w:val="004062A6"/>
    <w:rsid w:val="00406446"/>
    <w:rsid w:val="004109B8"/>
    <w:rsid w:val="00411F3B"/>
    <w:rsid w:val="00416177"/>
    <w:rsid w:val="004202F0"/>
    <w:rsid w:val="00422FE9"/>
    <w:rsid w:val="0043248D"/>
    <w:rsid w:val="00441262"/>
    <w:rsid w:val="004443E7"/>
    <w:rsid w:val="00445343"/>
    <w:rsid w:val="004518F9"/>
    <w:rsid w:val="00465AC7"/>
    <w:rsid w:val="004670B6"/>
    <w:rsid w:val="00472E1E"/>
    <w:rsid w:val="00474F0B"/>
    <w:rsid w:val="00484844"/>
    <w:rsid w:val="004968DD"/>
    <w:rsid w:val="004D2426"/>
    <w:rsid w:val="004E0F25"/>
    <w:rsid w:val="004E2449"/>
    <w:rsid w:val="004E6F82"/>
    <w:rsid w:val="00504C44"/>
    <w:rsid w:val="005135A5"/>
    <w:rsid w:val="00513EBC"/>
    <w:rsid w:val="0051593B"/>
    <w:rsid w:val="0052086D"/>
    <w:rsid w:val="005252E6"/>
    <w:rsid w:val="005526C8"/>
    <w:rsid w:val="00554223"/>
    <w:rsid w:val="0056284E"/>
    <w:rsid w:val="00564F50"/>
    <w:rsid w:val="00580180"/>
    <w:rsid w:val="0058058A"/>
    <w:rsid w:val="0058088C"/>
    <w:rsid w:val="00580BA9"/>
    <w:rsid w:val="0059030E"/>
    <w:rsid w:val="005A0AD1"/>
    <w:rsid w:val="005B0D48"/>
    <w:rsid w:val="005B36E3"/>
    <w:rsid w:val="005C0834"/>
    <w:rsid w:val="005C1CB3"/>
    <w:rsid w:val="005C54A0"/>
    <w:rsid w:val="005D4FDC"/>
    <w:rsid w:val="005D7778"/>
    <w:rsid w:val="005E3E96"/>
    <w:rsid w:val="006000F5"/>
    <w:rsid w:val="00605546"/>
    <w:rsid w:val="00623353"/>
    <w:rsid w:val="00625C68"/>
    <w:rsid w:val="00641EB3"/>
    <w:rsid w:val="00661A85"/>
    <w:rsid w:val="00664CD4"/>
    <w:rsid w:val="006833B9"/>
    <w:rsid w:val="00687C14"/>
    <w:rsid w:val="00691DE1"/>
    <w:rsid w:val="006932BD"/>
    <w:rsid w:val="006A33FC"/>
    <w:rsid w:val="006A3884"/>
    <w:rsid w:val="006B26EB"/>
    <w:rsid w:val="006B42FD"/>
    <w:rsid w:val="006E0FF2"/>
    <w:rsid w:val="007013BA"/>
    <w:rsid w:val="0072006E"/>
    <w:rsid w:val="00730DC1"/>
    <w:rsid w:val="007357F9"/>
    <w:rsid w:val="00736F9A"/>
    <w:rsid w:val="0074331C"/>
    <w:rsid w:val="007554A4"/>
    <w:rsid w:val="00763DED"/>
    <w:rsid w:val="00772A9E"/>
    <w:rsid w:val="00781210"/>
    <w:rsid w:val="00787E55"/>
    <w:rsid w:val="00792598"/>
    <w:rsid w:val="007B0FD3"/>
    <w:rsid w:val="007B33F2"/>
    <w:rsid w:val="007B65EC"/>
    <w:rsid w:val="007B6D3D"/>
    <w:rsid w:val="007C1053"/>
    <w:rsid w:val="007C6CEC"/>
    <w:rsid w:val="007D577E"/>
    <w:rsid w:val="007E13C4"/>
    <w:rsid w:val="007E4188"/>
    <w:rsid w:val="007F6EE5"/>
    <w:rsid w:val="007F71BE"/>
    <w:rsid w:val="00813868"/>
    <w:rsid w:val="008265CF"/>
    <w:rsid w:val="00836301"/>
    <w:rsid w:val="00837B6A"/>
    <w:rsid w:val="008537DE"/>
    <w:rsid w:val="0085549F"/>
    <w:rsid w:val="008623B6"/>
    <w:rsid w:val="0086777E"/>
    <w:rsid w:val="00873F67"/>
    <w:rsid w:val="0088105C"/>
    <w:rsid w:val="008863E4"/>
    <w:rsid w:val="008A3D1C"/>
    <w:rsid w:val="008A3D9E"/>
    <w:rsid w:val="008A524F"/>
    <w:rsid w:val="008A59A7"/>
    <w:rsid w:val="008C3591"/>
    <w:rsid w:val="008C417F"/>
    <w:rsid w:val="008C5C4D"/>
    <w:rsid w:val="008C76C1"/>
    <w:rsid w:val="008E13E4"/>
    <w:rsid w:val="008E5B82"/>
    <w:rsid w:val="00902B14"/>
    <w:rsid w:val="00907155"/>
    <w:rsid w:val="0092462F"/>
    <w:rsid w:val="009415FE"/>
    <w:rsid w:val="009429F4"/>
    <w:rsid w:val="00943F22"/>
    <w:rsid w:val="00944B48"/>
    <w:rsid w:val="00946ECB"/>
    <w:rsid w:val="00980879"/>
    <w:rsid w:val="009848A5"/>
    <w:rsid w:val="009970A6"/>
    <w:rsid w:val="009B20B2"/>
    <w:rsid w:val="009B4836"/>
    <w:rsid w:val="009B7EBA"/>
    <w:rsid w:val="009C1E4D"/>
    <w:rsid w:val="009D7766"/>
    <w:rsid w:val="009F159E"/>
    <w:rsid w:val="00A001B5"/>
    <w:rsid w:val="00A04384"/>
    <w:rsid w:val="00A0715F"/>
    <w:rsid w:val="00A12DC6"/>
    <w:rsid w:val="00A135BF"/>
    <w:rsid w:val="00A13F11"/>
    <w:rsid w:val="00A15D55"/>
    <w:rsid w:val="00A240B2"/>
    <w:rsid w:val="00A25002"/>
    <w:rsid w:val="00A27D8F"/>
    <w:rsid w:val="00A31178"/>
    <w:rsid w:val="00A35E86"/>
    <w:rsid w:val="00A422ED"/>
    <w:rsid w:val="00A43A8D"/>
    <w:rsid w:val="00A52EE1"/>
    <w:rsid w:val="00A54D4B"/>
    <w:rsid w:val="00A54F9C"/>
    <w:rsid w:val="00A554EA"/>
    <w:rsid w:val="00A60E68"/>
    <w:rsid w:val="00A65F57"/>
    <w:rsid w:val="00A7799B"/>
    <w:rsid w:val="00A80120"/>
    <w:rsid w:val="00A812AD"/>
    <w:rsid w:val="00A832B7"/>
    <w:rsid w:val="00A85788"/>
    <w:rsid w:val="00A96CFA"/>
    <w:rsid w:val="00A97DD0"/>
    <w:rsid w:val="00AA644F"/>
    <w:rsid w:val="00AC2D44"/>
    <w:rsid w:val="00AC42E1"/>
    <w:rsid w:val="00AC5ECB"/>
    <w:rsid w:val="00AD6DC3"/>
    <w:rsid w:val="00AE42CE"/>
    <w:rsid w:val="00AE7465"/>
    <w:rsid w:val="00B0310D"/>
    <w:rsid w:val="00B12F9F"/>
    <w:rsid w:val="00B42121"/>
    <w:rsid w:val="00B45312"/>
    <w:rsid w:val="00B518A2"/>
    <w:rsid w:val="00B54597"/>
    <w:rsid w:val="00B55E9E"/>
    <w:rsid w:val="00B602AC"/>
    <w:rsid w:val="00B649D7"/>
    <w:rsid w:val="00B712E6"/>
    <w:rsid w:val="00B7243F"/>
    <w:rsid w:val="00B85D52"/>
    <w:rsid w:val="00B862F6"/>
    <w:rsid w:val="00B92923"/>
    <w:rsid w:val="00B95936"/>
    <w:rsid w:val="00BA4B0D"/>
    <w:rsid w:val="00BC7FAE"/>
    <w:rsid w:val="00BD5D48"/>
    <w:rsid w:val="00BD69E4"/>
    <w:rsid w:val="00BD7463"/>
    <w:rsid w:val="00BF7D84"/>
    <w:rsid w:val="00C01F4C"/>
    <w:rsid w:val="00C06522"/>
    <w:rsid w:val="00C10985"/>
    <w:rsid w:val="00C11F29"/>
    <w:rsid w:val="00C1670D"/>
    <w:rsid w:val="00C176D6"/>
    <w:rsid w:val="00C2213C"/>
    <w:rsid w:val="00C25402"/>
    <w:rsid w:val="00C3394A"/>
    <w:rsid w:val="00C37AA1"/>
    <w:rsid w:val="00C4052A"/>
    <w:rsid w:val="00C40CB8"/>
    <w:rsid w:val="00C42FE8"/>
    <w:rsid w:val="00C47BB9"/>
    <w:rsid w:val="00C50707"/>
    <w:rsid w:val="00C5320C"/>
    <w:rsid w:val="00C55A3D"/>
    <w:rsid w:val="00C61E40"/>
    <w:rsid w:val="00C62393"/>
    <w:rsid w:val="00C63CE2"/>
    <w:rsid w:val="00C67309"/>
    <w:rsid w:val="00C70544"/>
    <w:rsid w:val="00C773DE"/>
    <w:rsid w:val="00C80486"/>
    <w:rsid w:val="00C92BE5"/>
    <w:rsid w:val="00CA025A"/>
    <w:rsid w:val="00CA2321"/>
    <w:rsid w:val="00CA4043"/>
    <w:rsid w:val="00CB1C42"/>
    <w:rsid w:val="00CB3425"/>
    <w:rsid w:val="00CC2D6F"/>
    <w:rsid w:val="00CD10D8"/>
    <w:rsid w:val="00CD48A0"/>
    <w:rsid w:val="00CE33A6"/>
    <w:rsid w:val="00CF226F"/>
    <w:rsid w:val="00D563CF"/>
    <w:rsid w:val="00D65B78"/>
    <w:rsid w:val="00D70124"/>
    <w:rsid w:val="00D80B06"/>
    <w:rsid w:val="00D82C9D"/>
    <w:rsid w:val="00D868E6"/>
    <w:rsid w:val="00D9023B"/>
    <w:rsid w:val="00D970EF"/>
    <w:rsid w:val="00DC789E"/>
    <w:rsid w:val="00DD2A10"/>
    <w:rsid w:val="00DD50B9"/>
    <w:rsid w:val="00DD74F7"/>
    <w:rsid w:val="00DE1931"/>
    <w:rsid w:val="00DE2081"/>
    <w:rsid w:val="00DE256C"/>
    <w:rsid w:val="00DE4D42"/>
    <w:rsid w:val="00DE62FF"/>
    <w:rsid w:val="00DF01A5"/>
    <w:rsid w:val="00DF32AC"/>
    <w:rsid w:val="00E05C94"/>
    <w:rsid w:val="00E063B2"/>
    <w:rsid w:val="00E10DAF"/>
    <w:rsid w:val="00E14BDE"/>
    <w:rsid w:val="00E27DB8"/>
    <w:rsid w:val="00E32563"/>
    <w:rsid w:val="00E33B3A"/>
    <w:rsid w:val="00E34313"/>
    <w:rsid w:val="00E35C6A"/>
    <w:rsid w:val="00E457E2"/>
    <w:rsid w:val="00E54B01"/>
    <w:rsid w:val="00E6220E"/>
    <w:rsid w:val="00E666B2"/>
    <w:rsid w:val="00E6791C"/>
    <w:rsid w:val="00E67B9C"/>
    <w:rsid w:val="00E75360"/>
    <w:rsid w:val="00E85BA2"/>
    <w:rsid w:val="00E86547"/>
    <w:rsid w:val="00E90496"/>
    <w:rsid w:val="00E906AF"/>
    <w:rsid w:val="00E90BA0"/>
    <w:rsid w:val="00E9288E"/>
    <w:rsid w:val="00E97DC4"/>
    <w:rsid w:val="00EA20AB"/>
    <w:rsid w:val="00EA5F09"/>
    <w:rsid w:val="00EB2436"/>
    <w:rsid w:val="00EB467E"/>
    <w:rsid w:val="00EB6992"/>
    <w:rsid w:val="00EC118F"/>
    <w:rsid w:val="00EC3E15"/>
    <w:rsid w:val="00EC45BE"/>
    <w:rsid w:val="00EC5347"/>
    <w:rsid w:val="00ED5AEF"/>
    <w:rsid w:val="00EF1726"/>
    <w:rsid w:val="00F0420D"/>
    <w:rsid w:val="00F07209"/>
    <w:rsid w:val="00F215F9"/>
    <w:rsid w:val="00F24599"/>
    <w:rsid w:val="00F27DE1"/>
    <w:rsid w:val="00F450C3"/>
    <w:rsid w:val="00F45B35"/>
    <w:rsid w:val="00F511B0"/>
    <w:rsid w:val="00F55CFD"/>
    <w:rsid w:val="00F623E2"/>
    <w:rsid w:val="00F66316"/>
    <w:rsid w:val="00F67848"/>
    <w:rsid w:val="00F73D36"/>
    <w:rsid w:val="00F911D0"/>
    <w:rsid w:val="00F9775A"/>
    <w:rsid w:val="00FA0687"/>
    <w:rsid w:val="00FA6369"/>
    <w:rsid w:val="00FB2D0E"/>
    <w:rsid w:val="00FB783C"/>
    <w:rsid w:val="00FC52B7"/>
    <w:rsid w:val="00FC67E9"/>
    <w:rsid w:val="00FD3CCE"/>
    <w:rsid w:val="00FE1BBC"/>
    <w:rsid w:val="00FE1F64"/>
    <w:rsid w:val="00FE3284"/>
    <w:rsid w:val="00FE68B6"/>
    <w:rsid w:val="00FF1CED"/>
    <w:rsid w:val="00FF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7ADEF"/>
  <w15:docId w15:val="{2A254EDE-D0C7-48BA-8C7C-5C8060F37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6EE5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">
    <w:name w:val="caption"/>
    <w:basedOn w:val="a"/>
    <w:next w:val="a"/>
    <w:uiPriority w:val="35"/>
    <w:unhideWhenUsed/>
    <w:qFormat/>
    <w:rsid w:val="00070E1B"/>
    <w:pPr>
      <w:spacing w:after="200" w:line="240" w:lineRule="auto"/>
    </w:pPr>
    <w:rPr>
      <w:i/>
      <w:iCs/>
      <w:color w:val="696464" w:themeColor="text2"/>
      <w:sz w:val="18"/>
      <w:szCs w:val="18"/>
    </w:rPr>
  </w:style>
  <w:style w:type="paragraph" w:styleId="af0">
    <w:name w:val="Normal (Web)"/>
    <w:basedOn w:val="a"/>
    <w:uiPriority w:val="99"/>
    <w:unhideWhenUsed/>
    <w:rsid w:val="00E9049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CFEC67-EB2C-4C23-951D-BAAF17463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9</Pages>
  <Words>1834</Words>
  <Characters>10460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Габидуллин Камиль Маратович</cp:lastModifiedBy>
  <cp:revision>19</cp:revision>
  <cp:lastPrinted>2024-11-14T06:54:00Z</cp:lastPrinted>
  <dcterms:created xsi:type="dcterms:W3CDTF">2024-10-04T07:46:00Z</dcterms:created>
  <dcterms:modified xsi:type="dcterms:W3CDTF">2024-11-20T06:39:00Z</dcterms:modified>
</cp:coreProperties>
</file>