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AE44122" w:rsidR="00FA0588" w:rsidRPr="00EF1DB3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0"/>
      <w:r w:rsidR="00880BB3" w:rsidRPr="009306FF">
        <w:rPr>
          <w:sz w:val="28"/>
          <w:szCs w:val="28"/>
        </w:rPr>
        <w:t xml:space="preserve"> </w:t>
      </w:r>
      <w:r w:rsidR="00880BB3" w:rsidRPr="00EF1DB3">
        <w:rPr>
          <w:sz w:val="28"/>
          <w:szCs w:val="28"/>
        </w:rPr>
        <w:t>«</w:t>
      </w:r>
      <w:bookmarkStart w:id="1" w:name="ОКН_Имя"/>
      <w:r w:rsidR="00EF1DB3" w:rsidRPr="00EF1DB3">
        <w:rPr>
          <w:rFonts w:eastAsia="Calibri"/>
          <w:sz w:val="28"/>
          <w:szCs w:val="28"/>
          <w:lang w:eastAsia="en-US"/>
        </w:rPr>
        <w:t>Дом жилой</w:t>
      </w:r>
      <w:bookmarkEnd w:id="1"/>
      <w:r w:rsidR="00880BB3" w:rsidRPr="00EF1DB3">
        <w:rPr>
          <w:sz w:val="28"/>
          <w:szCs w:val="28"/>
        </w:rPr>
        <w:t xml:space="preserve">», </w:t>
      </w:r>
      <w:bookmarkStart w:id="2" w:name="ОКН_Дата"/>
      <w:r w:rsidR="00EF1DB3" w:rsidRPr="00EF1DB3">
        <w:rPr>
          <w:sz w:val="28"/>
          <w:szCs w:val="28"/>
          <w:lang w:eastAsia="ar-SA"/>
        </w:rPr>
        <w:t>конец XIX в</w:t>
      </w:r>
      <w:r w:rsidR="00516A48" w:rsidRPr="00EF1DB3">
        <w:rPr>
          <w:sz w:val="28"/>
          <w:szCs w:val="28"/>
        </w:rPr>
        <w:t>.</w:t>
      </w:r>
      <w:bookmarkEnd w:id="2"/>
      <w:r w:rsidR="000F0DD8" w:rsidRPr="00EF1DB3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EF1DB3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516A48" w:rsidRPr="00EF1DB3">
        <w:rPr>
          <w:sz w:val="28"/>
          <w:szCs w:val="28"/>
        </w:rPr>
        <w:t>ул. </w:t>
      </w:r>
      <w:r w:rsidR="00571E31" w:rsidRPr="00EF1DB3">
        <w:rPr>
          <w:rFonts w:eastAsia="Calibri"/>
          <w:sz w:val="28"/>
          <w:szCs w:val="28"/>
          <w:lang w:eastAsia="en-US"/>
        </w:rPr>
        <w:t xml:space="preserve"> </w:t>
      </w:r>
      <w:r w:rsidR="00EF1DB3" w:rsidRPr="00EF1DB3">
        <w:rPr>
          <w:rFonts w:eastAsia="Calibri"/>
          <w:sz w:val="28"/>
          <w:szCs w:val="28"/>
          <w:lang w:eastAsia="en-US"/>
        </w:rPr>
        <w:t xml:space="preserve">10 лет Татарстана, </w:t>
      </w:r>
      <w:r w:rsidR="00AD33C4">
        <w:rPr>
          <w:rFonts w:eastAsia="Calibri"/>
          <w:sz w:val="28"/>
          <w:szCs w:val="28"/>
          <w:lang w:eastAsia="en-US"/>
        </w:rPr>
        <w:t xml:space="preserve">д. </w:t>
      </w:r>
      <w:r w:rsidR="00EF1DB3" w:rsidRPr="00EF1DB3">
        <w:rPr>
          <w:rFonts w:eastAsia="Calibri"/>
          <w:sz w:val="28"/>
          <w:szCs w:val="28"/>
          <w:lang w:eastAsia="en-US"/>
        </w:rPr>
        <w:t>12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47DB4A8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EF1DB3" w:rsidRPr="009306FF">
        <w:t>регионального значения</w:t>
      </w:r>
      <w:r w:rsidR="00880BB3" w:rsidRPr="00880BB3">
        <w:t xml:space="preserve"> «</w:t>
      </w:r>
      <w:r w:rsidR="00EF1DB3" w:rsidRPr="00EF1DB3">
        <w:rPr>
          <w:rFonts w:eastAsia="Calibri"/>
        </w:rPr>
        <w:t>Дом жилой</w:t>
      </w:r>
      <w:r w:rsidR="00880BB3" w:rsidRPr="00880BB3">
        <w:t xml:space="preserve">», </w:t>
      </w:r>
      <w:r w:rsidR="00EF1DB3" w:rsidRPr="00EF1DB3">
        <w:rPr>
          <w:lang w:eastAsia="ar-SA"/>
        </w:rPr>
        <w:t>конец XIX в</w:t>
      </w:r>
      <w:r w:rsidR="00EF1DB3" w:rsidRPr="00EF1DB3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EF1DB3" w:rsidRPr="00EF1DB3">
        <w:t>Республика Татарстан, Елабужский муниципальный район, г. Елабуга, ул. </w:t>
      </w:r>
      <w:r w:rsidR="00EF1DB3" w:rsidRPr="00EF1DB3">
        <w:rPr>
          <w:rFonts w:eastAsia="Calibri"/>
        </w:rPr>
        <w:t xml:space="preserve"> 10 лет Татарстана, </w:t>
      </w:r>
      <w:r w:rsidR="00AD33C4">
        <w:rPr>
          <w:rFonts w:eastAsia="Calibri"/>
        </w:rPr>
        <w:t xml:space="preserve">д. </w:t>
      </w:r>
      <w:r w:rsidR="00EF1DB3" w:rsidRPr="00EF1DB3">
        <w:rPr>
          <w:rFonts w:eastAsia="Calibri"/>
        </w:rPr>
        <w:t>12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1CFAFF9C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EF1DB3" w:rsidRPr="009306FF">
        <w:t>регионального значения</w:t>
      </w:r>
      <w:r w:rsidR="0090708C" w:rsidRPr="00880BB3">
        <w:t xml:space="preserve"> «</w:t>
      </w:r>
      <w:r w:rsidR="00EF1DB3" w:rsidRPr="00EF1DB3">
        <w:rPr>
          <w:rFonts w:eastAsia="Calibri"/>
        </w:rPr>
        <w:t>Дом жилой</w:t>
      </w:r>
      <w:r w:rsidR="0090708C" w:rsidRPr="00880BB3">
        <w:t xml:space="preserve">», </w:t>
      </w:r>
      <w:r w:rsidR="00EF1DB3" w:rsidRPr="00EF1DB3">
        <w:rPr>
          <w:lang w:eastAsia="ar-SA"/>
        </w:rPr>
        <w:t>конец XIX в</w:t>
      </w:r>
      <w:r w:rsidR="00EF1DB3" w:rsidRPr="00EF1DB3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EF1DB3" w:rsidRPr="00EF1DB3">
        <w:t>Республика Татарстан, Елабужский муниципальный район, г. Елабуга, ул. </w:t>
      </w:r>
      <w:r w:rsidR="00EF1DB3" w:rsidRPr="00EF1DB3">
        <w:rPr>
          <w:rFonts w:eastAsia="Calibri"/>
        </w:rPr>
        <w:t xml:space="preserve"> 10 лет Татарстана, </w:t>
      </w:r>
      <w:r w:rsidR="00AD33C4">
        <w:rPr>
          <w:rFonts w:eastAsia="Calibri"/>
        </w:rPr>
        <w:t xml:space="preserve">д. </w:t>
      </w:r>
      <w:r w:rsidR="00EF1DB3" w:rsidRPr="00EF1DB3">
        <w:rPr>
          <w:rFonts w:eastAsia="Calibri"/>
        </w:rPr>
        <w:t>12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C169B81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EF1DB3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EF1DB3" w:rsidRPr="00EF1DB3">
        <w:rPr>
          <w:rFonts w:eastAsia="Calibri"/>
          <w:sz w:val="28"/>
          <w:szCs w:val="28"/>
          <w:lang w:eastAsia="en-US"/>
        </w:rPr>
        <w:t>Дом жилой</w:t>
      </w:r>
      <w:r w:rsidR="0090708C" w:rsidRPr="0090708C">
        <w:rPr>
          <w:sz w:val="28"/>
          <w:szCs w:val="28"/>
        </w:rPr>
        <w:t xml:space="preserve">», </w:t>
      </w:r>
      <w:r w:rsidR="00EF1DB3" w:rsidRPr="00EF1DB3">
        <w:rPr>
          <w:sz w:val="28"/>
          <w:szCs w:val="28"/>
          <w:lang w:eastAsia="ar-SA"/>
        </w:rPr>
        <w:t>конец XIX в</w:t>
      </w:r>
      <w:r w:rsidR="00EF1DB3" w:rsidRPr="00EF1DB3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F1DB3" w:rsidRPr="00EF1DB3">
        <w:rPr>
          <w:sz w:val="28"/>
          <w:szCs w:val="28"/>
        </w:rPr>
        <w:t>Республика Татарстан, Елабужский муниципальный район, г. Елабуга, ул. </w:t>
      </w:r>
      <w:r w:rsidR="00EF1DB3" w:rsidRPr="00EF1DB3">
        <w:rPr>
          <w:rFonts w:eastAsia="Calibri"/>
          <w:sz w:val="28"/>
          <w:szCs w:val="28"/>
          <w:lang w:eastAsia="en-US"/>
        </w:rPr>
        <w:t xml:space="preserve"> 10 лет Татарстана,</w:t>
      </w:r>
      <w:r w:rsidR="00AD33C4">
        <w:rPr>
          <w:rFonts w:eastAsia="Calibri"/>
          <w:sz w:val="28"/>
          <w:szCs w:val="28"/>
          <w:lang w:eastAsia="en-US"/>
        </w:rPr>
        <w:t xml:space="preserve"> д.</w:t>
      </w:r>
      <w:r w:rsidR="00EF1DB3" w:rsidRPr="00EF1DB3">
        <w:rPr>
          <w:rFonts w:eastAsia="Calibri"/>
          <w:sz w:val="28"/>
          <w:szCs w:val="28"/>
          <w:lang w:eastAsia="en-US"/>
        </w:rPr>
        <w:t xml:space="preserve"> 12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18EB8B75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F1DB3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EF1DB3" w:rsidRPr="00EF1DB3">
        <w:rPr>
          <w:rFonts w:eastAsia="Calibri"/>
          <w:sz w:val="28"/>
          <w:szCs w:val="28"/>
          <w:lang w:eastAsia="en-US"/>
        </w:rPr>
        <w:t>Дом жилой</w:t>
      </w:r>
      <w:r w:rsidR="0090708C" w:rsidRPr="0090708C">
        <w:rPr>
          <w:sz w:val="28"/>
          <w:szCs w:val="28"/>
        </w:rPr>
        <w:t xml:space="preserve">», </w:t>
      </w:r>
      <w:r w:rsidR="00EF1DB3" w:rsidRPr="00EF1DB3">
        <w:rPr>
          <w:sz w:val="28"/>
          <w:szCs w:val="28"/>
          <w:lang w:eastAsia="ar-SA"/>
        </w:rPr>
        <w:t>конец XIX в</w:t>
      </w:r>
      <w:r w:rsidR="00EF1DB3" w:rsidRPr="00EF1DB3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F1DB3" w:rsidRPr="00EF1DB3">
        <w:rPr>
          <w:sz w:val="28"/>
          <w:szCs w:val="28"/>
        </w:rPr>
        <w:t>Республика Татарстан, Елабужский муниципальный район, г. Елабуга, ул. </w:t>
      </w:r>
      <w:r w:rsidR="00EF1DB3" w:rsidRPr="00EF1DB3">
        <w:rPr>
          <w:rFonts w:eastAsia="Calibri"/>
          <w:sz w:val="28"/>
          <w:szCs w:val="28"/>
          <w:lang w:eastAsia="en-US"/>
        </w:rPr>
        <w:t xml:space="preserve"> 10 лет Татарстана,</w:t>
      </w:r>
      <w:r w:rsidR="00AD33C4">
        <w:rPr>
          <w:rFonts w:eastAsia="Calibri"/>
          <w:sz w:val="28"/>
          <w:szCs w:val="28"/>
          <w:lang w:eastAsia="en-US"/>
        </w:rPr>
        <w:t xml:space="preserve"> д.</w:t>
      </w:r>
      <w:r w:rsidR="00EF1DB3" w:rsidRPr="00EF1DB3">
        <w:rPr>
          <w:rFonts w:eastAsia="Calibri"/>
          <w:sz w:val="28"/>
          <w:szCs w:val="28"/>
          <w:lang w:eastAsia="en-US"/>
        </w:rPr>
        <w:t xml:space="preserve"> 12</w:t>
      </w:r>
    </w:p>
    <w:p w14:paraId="2CB45999" w14:textId="0DA3B336" w:rsidR="00485E45" w:rsidRDefault="00AD33C4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ED2FE" wp14:editId="462F3942">
                <wp:simplePos x="0" y="0"/>
                <wp:positionH relativeFrom="column">
                  <wp:posOffset>899160</wp:posOffset>
                </wp:positionH>
                <wp:positionV relativeFrom="paragraph">
                  <wp:posOffset>2540</wp:posOffset>
                </wp:positionV>
                <wp:extent cx="4679950" cy="3891280"/>
                <wp:effectExtent l="0" t="0" r="2540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38912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10150" id="Прямоугольник 1" o:spid="_x0000_s1026" style="position:absolute;margin-left:70.8pt;margin-top:.2pt;width:368.5pt;height:30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" filled="f" strokecolor="black [3200]">
                <v:stroke joinstyle="round"/>
              </v:rect>
            </w:pict>
          </mc:Fallback>
        </mc:AlternateContent>
      </w:r>
      <w:r w:rsidR="00E2553A" w:rsidRPr="005465C7">
        <w:rPr>
          <w:noProof/>
        </w:rPr>
        <w:drawing>
          <wp:inline distT="0" distB="0" distL="0" distR="0" wp14:anchorId="7EE370F7" wp14:editId="5C08D495">
            <wp:extent cx="4680000" cy="3891509"/>
            <wp:effectExtent l="0" t="0" r="6350" b="0"/>
            <wp:docPr id="1457132372" name="Рисунок 1" descr="Изображение выглядит как текст, диаграмма, План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132372" name="Рисунок 1" descr="Изображение выглядит как текст, диаграмма, План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89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1D294E78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</w:t>
      </w:r>
      <w:r w:rsidR="00E2553A">
        <w:rPr>
          <w:sz w:val="24"/>
          <w:szCs w:val="24"/>
          <w:lang w:bidi="ru-RU"/>
        </w:rPr>
        <w:t>5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90"/>
        <w:gridCol w:w="6085"/>
      </w:tblGrid>
      <w:tr w:rsidR="009306FF" w:rsidRPr="00383356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7E0E3A35" w:rsidR="009306FF" w:rsidRPr="00CA6B8D" w:rsidRDefault="00EF1DB3" w:rsidP="009306FF">
            <w:pPr>
              <w:jc w:val="center"/>
              <w:rPr>
                <w:sz w:val="22"/>
                <w:szCs w:val="22"/>
              </w:rPr>
            </w:pPr>
            <w:r w:rsidRPr="00EF1DB3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63A12DF1" wp14:editId="4147E44D">
                  <wp:extent cx="641350" cy="427355"/>
                  <wp:effectExtent l="0" t="0" r="6350" b="0"/>
                  <wp:docPr id="40349835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18F4351F" w:rsidR="009306FF" w:rsidRPr="00383356" w:rsidRDefault="009306FF" w:rsidP="009306FF">
            <w:pPr>
              <w:rPr>
                <w:sz w:val="24"/>
                <w:szCs w:val="24"/>
              </w:rPr>
            </w:pPr>
            <w:r w:rsidRPr="00E2553A">
              <w:rPr>
                <w:sz w:val="24"/>
                <w:szCs w:val="24"/>
              </w:rPr>
              <w:t xml:space="preserve">– </w:t>
            </w:r>
            <w:r w:rsidRPr="00516A48">
              <w:rPr>
                <w:sz w:val="24"/>
                <w:szCs w:val="24"/>
              </w:rPr>
              <w:t>объект культурного наследия «</w:t>
            </w:r>
            <w:r w:rsidR="00EF1DB3" w:rsidRPr="00E2553A">
              <w:rPr>
                <w:sz w:val="24"/>
                <w:szCs w:val="24"/>
              </w:rPr>
              <w:t>Дом жилой</w:t>
            </w:r>
            <w:r w:rsidRPr="00516A48">
              <w:rPr>
                <w:sz w:val="24"/>
                <w:szCs w:val="24"/>
              </w:rPr>
              <w:t xml:space="preserve">», </w:t>
            </w:r>
            <w:r w:rsidR="00EF1DB3" w:rsidRPr="00E2553A">
              <w:rPr>
                <w:sz w:val="24"/>
                <w:szCs w:val="24"/>
              </w:rPr>
              <w:t>конец XIX</w:t>
            </w:r>
            <w:r w:rsidR="00B64ABE">
              <w:rPr>
                <w:sz w:val="24"/>
                <w:szCs w:val="24"/>
              </w:rPr>
              <w:t> </w:t>
            </w:r>
            <w:r w:rsidR="00EF1DB3" w:rsidRPr="00E2553A">
              <w:rPr>
                <w:sz w:val="24"/>
                <w:szCs w:val="24"/>
              </w:rPr>
              <w:t>в.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4B302BD6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EF1DB3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148" w:type="dxa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E2553A" w:rsidRPr="00383356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5C3395DF" w:rsidR="00E2553A" w:rsidRPr="00383356" w:rsidRDefault="00E2553A" w:rsidP="00E2553A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20978CF" wp14:editId="3A942F53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5AA41D60" w:rsidR="00E2553A" w:rsidRPr="00383356" w:rsidRDefault="00E2553A" w:rsidP="00E2553A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AD33C4" w:rsidRPr="00383356" w14:paraId="44FD43ED" w14:textId="77777777" w:rsidTr="00A2299B">
        <w:trPr>
          <w:trHeight w:val="564"/>
          <w:jc w:val="center"/>
        </w:trPr>
        <w:tc>
          <w:tcPr>
            <w:tcW w:w="0" w:type="auto"/>
          </w:tcPr>
          <w:p w14:paraId="4E5D9E6B" w14:textId="57651A11" w:rsidR="00AD33C4" w:rsidRPr="00AD33C4" w:rsidRDefault="00AD33C4" w:rsidP="00E2553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AD33C4">
              <w:rPr>
                <w:rFonts w:ascii="Arial" w:hAnsi="Arial" w:cs="Arial"/>
                <w:noProof/>
                <w:sz w:val="22"/>
                <w:szCs w:val="22"/>
              </w:rPr>
              <w:t>16:47:011207:331</w:t>
            </w:r>
          </w:p>
        </w:tc>
        <w:tc>
          <w:tcPr>
            <w:tcW w:w="6148" w:type="dxa"/>
          </w:tcPr>
          <w:p w14:paraId="7893464F" w14:textId="7D9333F5" w:rsidR="00AD33C4" w:rsidRPr="00F71F63" w:rsidRDefault="00AD33C4" w:rsidP="00E2553A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568B007A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F1DB3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EF1DB3" w:rsidRPr="00EF1DB3">
        <w:rPr>
          <w:rFonts w:eastAsia="Calibri"/>
          <w:sz w:val="28"/>
          <w:szCs w:val="28"/>
          <w:lang w:eastAsia="en-US"/>
        </w:rPr>
        <w:t>Дом жилой</w:t>
      </w:r>
      <w:r w:rsidR="0090708C" w:rsidRPr="0090708C">
        <w:rPr>
          <w:sz w:val="28"/>
          <w:szCs w:val="28"/>
        </w:rPr>
        <w:t xml:space="preserve">», </w:t>
      </w:r>
      <w:r w:rsidR="00EF1DB3" w:rsidRPr="00EF1DB3">
        <w:rPr>
          <w:sz w:val="28"/>
          <w:szCs w:val="28"/>
          <w:lang w:eastAsia="ar-SA"/>
        </w:rPr>
        <w:t>конец XIX в</w:t>
      </w:r>
      <w:r w:rsidR="00EF1DB3" w:rsidRPr="00EF1DB3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F1DB3" w:rsidRPr="00EF1DB3">
        <w:rPr>
          <w:sz w:val="28"/>
          <w:szCs w:val="28"/>
        </w:rPr>
        <w:t>Республика Татарстан, Елабужский муниципальный район, г. Елабуга, ул. </w:t>
      </w:r>
      <w:r w:rsidR="00EF1DB3" w:rsidRPr="00EF1DB3">
        <w:rPr>
          <w:rFonts w:eastAsia="Calibri"/>
          <w:sz w:val="28"/>
          <w:szCs w:val="28"/>
          <w:lang w:eastAsia="en-US"/>
        </w:rPr>
        <w:t xml:space="preserve"> 10 лет Татарстана, </w:t>
      </w:r>
      <w:r w:rsidR="00AD33C4">
        <w:rPr>
          <w:rFonts w:eastAsia="Calibri"/>
          <w:sz w:val="28"/>
          <w:szCs w:val="28"/>
          <w:lang w:eastAsia="en-US"/>
        </w:rPr>
        <w:t xml:space="preserve">д. </w:t>
      </w:r>
      <w:r w:rsidR="00EF1DB3" w:rsidRPr="00EF1DB3">
        <w:rPr>
          <w:rFonts w:eastAsia="Calibri"/>
          <w:sz w:val="28"/>
          <w:szCs w:val="28"/>
          <w:lang w:eastAsia="en-US"/>
        </w:rPr>
        <w:t>12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551D9D26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EF1DB3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EF1DB3" w:rsidRPr="00EF1DB3">
        <w:rPr>
          <w:sz w:val="28"/>
          <w:szCs w:val="28"/>
        </w:rPr>
        <w:t>Дом жилой</w:t>
      </w:r>
      <w:r w:rsidR="0090708C" w:rsidRPr="0090708C">
        <w:rPr>
          <w:sz w:val="28"/>
          <w:szCs w:val="28"/>
        </w:rPr>
        <w:t xml:space="preserve">», </w:t>
      </w:r>
      <w:r w:rsidR="00EF1DB3" w:rsidRPr="00EF1DB3">
        <w:rPr>
          <w:sz w:val="28"/>
          <w:szCs w:val="28"/>
          <w:lang w:eastAsia="ar-SA"/>
        </w:rPr>
        <w:t>конец XIX в</w:t>
      </w:r>
      <w:r w:rsidR="00EF1DB3" w:rsidRPr="00EF1DB3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F1DB3" w:rsidRPr="00EF1DB3">
        <w:rPr>
          <w:sz w:val="28"/>
          <w:szCs w:val="28"/>
        </w:rPr>
        <w:t xml:space="preserve">Республика Татарстан, Елабужский муниципальный район, г. Елабуга, ул.  10 лет Татарстана, </w:t>
      </w:r>
      <w:r w:rsidR="00AD33C4">
        <w:rPr>
          <w:sz w:val="28"/>
          <w:szCs w:val="28"/>
        </w:rPr>
        <w:t xml:space="preserve">д. </w:t>
      </w:r>
      <w:r w:rsidR="00EF1DB3" w:rsidRPr="00EF1DB3">
        <w:rPr>
          <w:sz w:val="28"/>
          <w:szCs w:val="28"/>
        </w:rPr>
        <w:t>12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EF1DB3" w:rsidRPr="007C495D" w14:paraId="598EB295" w14:textId="77777777" w:rsidTr="00C65E5A">
        <w:trPr>
          <w:trHeight w:val="487"/>
          <w:jc w:val="center"/>
        </w:trPr>
        <w:tc>
          <w:tcPr>
            <w:tcW w:w="832" w:type="pct"/>
            <w:shd w:val="clear" w:color="auto" w:fill="auto"/>
          </w:tcPr>
          <w:p w14:paraId="67B29294" w14:textId="5C15F2DF" w:rsidR="00EF1DB3" w:rsidRPr="00AD33C4" w:rsidRDefault="00EF1DB3" w:rsidP="00EF1DB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D33C4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14:paraId="48AE24C9" w14:textId="51134554" w:rsidR="00EF1DB3" w:rsidRPr="00AD33C4" w:rsidRDefault="00EF1DB3" w:rsidP="00EF1DB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D33C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5BC617DF" w14:textId="6DE0AEAA" w:rsidR="00EF1DB3" w:rsidRPr="00EF1DB3" w:rsidRDefault="00AD33C4" w:rsidP="00AD33C4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EF1DB3" w:rsidRPr="00EF1DB3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EF1DB3" w:rsidRPr="00EF1DB3">
              <w:rPr>
                <w:bCs/>
                <w:sz w:val="28"/>
                <w:szCs w:val="28"/>
                <w:lang w:val="ru-RU"/>
              </w:rPr>
              <w:t xml:space="preserve"> 15,06 м</w:t>
            </w:r>
            <w:r>
              <w:rPr>
                <w:bCs/>
                <w:sz w:val="28"/>
                <w:szCs w:val="28"/>
                <w:lang w:val="ru-RU"/>
              </w:rPr>
              <w:t>етра до точки 2, расположенной на границе земельных участков с кадастровыми номерами 16:47:011207:331 и 16:47:011207:81</w:t>
            </w:r>
          </w:p>
        </w:tc>
      </w:tr>
      <w:tr w:rsidR="00EF1DB3" w:rsidRPr="007C495D" w14:paraId="7167D7EC" w14:textId="77777777" w:rsidTr="00C65E5A">
        <w:trPr>
          <w:trHeight w:val="464"/>
          <w:jc w:val="center"/>
        </w:trPr>
        <w:tc>
          <w:tcPr>
            <w:tcW w:w="832" w:type="pct"/>
            <w:shd w:val="clear" w:color="auto" w:fill="auto"/>
          </w:tcPr>
          <w:p w14:paraId="5265DF89" w14:textId="18A55F3D" w:rsidR="00EF1DB3" w:rsidRPr="00AD33C4" w:rsidRDefault="00EF1DB3" w:rsidP="00EF1DB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D33C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  <w:shd w:val="clear" w:color="auto" w:fill="auto"/>
          </w:tcPr>
          <w:p w14:paraId="293D69B5" w14:textId="1B4372C4" w:rsidR="00EF1DB3" w:rsidRPr="00EF1DB3" w:rsidRDefault="00EF1DB3" w:rsidP="00EF1DB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F1DB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340CFD8D" w14:textId="2BEA8B41" w:rsidR="00EF1DB3" w:rsidRPr="00EF1DB3" w:rsidRDefault="00AD33C4" w:rsidP="00AD33C4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EF1DB3" w:rsidRPr="00EF1DB3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EF1DB3" w:rsidRPr="00EF1DB3">
              <w:rPr>
                <w:bCs/>
                <w:sz w:val="28"/>
                <w:szCs w:val="28"/>
                <w:lang w:val="ru-RU"/>
              </w:rPr>
              <w:t xml:space="preserve"> 17,94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3, расположенной на красной линии пер.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Тойминский</w:t>
            </w:r>
            <w:proofErr w:type="spellEnd"/>
          </w:p>
        </w:tc>
      </w:tr>
      <w:tr w:rsidR="00EF1DB3" w:rsidRPr="007C495D" w14:paraId="5B1FA5FB" w14:textId="77777777" w:rsidTr="00C65E5A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7D36070" w14:textId="7ACF3EA5" w:rsidR="00EF1DB3" w:rsidRPr="00AD33C4" w:rsidRDefault="00EF1DB3" w:rsidP="00EF1DB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D33C4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shd w:val="clear" w:color="auto" w:fill="auto"/>
          </w:tcPr>
          <w:p w14:paraId="43276B26" w14:textId="7BA33A12" w:rsidR="00EF1DB3" w:rsidRPr="00AD33C4" w:rsidRDefault="00EF1DB3" w:rsidP="00EF1DB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D33C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5A466F10" w14:textId="175E0492" w:rsidR="00EF1DB3" w:rsidRPr="00EF1DB3" w:rsidRDefault="00AD33C4" w:rsidP="00AD33C4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EF1DB3" w:rsidRPr="00EF1DB3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EF1DB3" w:rsidRPr="00EF1DB3">
              <w:rPr>
                <w:bCs/>
                <w:sz w:val="28"/>
                <w:szCs w:val="28"/>
                <w:lang w:val="ru-RU"/>
              </w:rPr>
              <w:t xml:space="preserve"> 15,31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4 по красной линии пер.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Тойминский</w:t>
            </w:r>
            <w:proofErr w:type="spellEnd"/>
          </w:p>
        </w:tc>
      </w:tr>
      <w:tr w:rsidR="00EF1DB3" w:rsidRPr="007C495D" w14:paraId="3795473E" w14:textId="77777777" w:rsidTr="00C65E5A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682F80F9" w14:textId="1FB67999" w:rsidR="00EF1DB3" w:rsidRPr="00AD33C4" w:rsidRDefault="00EF1DB3" w:rsidP="00EF1DB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D33C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shd w:val="clear" w:color="auto" w:fill="auto"/>
          </w:tcPr>
          <w:p w14:paraId="0173B4CA" w14:textId="3663B78D" w:rsidR="00EF1DB3" w:rsidRPr="00AD33C4" w:rsidRDefault="00EF1DB3" w:rsidP="00EF1DB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D33C4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4EEB652D" w14:textId="058862ED" w:rsidR="00EF1DB3" w:rsidRPr="00EF1DB3" w:rsidRDefault="00AD33C4" w:rsidP="00AD33C4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EF1DB3" w:rsidRPr="00EF1DB3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</w:t>
            </w:r>
            <w:bookmarkStart w:id="5" w:name="_GoBack"/>
            <w:bookmarkEnd w:id="5"/>
            <w:r>
              <w:rPr>
                <w:bCs/>
                <w:sz w:val="28"/>
                <w:szCs w:val="28"/>
                <w:lang w:val="ru-RU"/>
              </w:rPr>
              <w:t>авлении на расстояние</w:t>
            </w:r>
            <w:r w:rsidR="00EF1DB3" w:rsidRPr="00EF1DB3">
              <w:rPr>
                <w:bCs/>
                <w:sz w:val="28"/>
                <w:szCs w:val="28"/>
                <w:lang w:val="ru-RU"/>
              </w:rPr>
              <w:t xml:space="preserve"> 17,95 м</w:t>
            </w:r>
            <w:r>
              <w:rPr>
                <w:bCs/>
                <w:sz w:val="28"/>
                <w:szCs w:val="28"/>
                <w:lang w:val="ru-RU"/>
              </w:rPr>
              <w:t>етра до точки 1 по красной линии ул. 10 лет Татарстана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75F072B2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EF1DB3" w:rsidRPr="009306FF">
        <w:t>регионального значения</w:t>
      </w:r>
      <w:r w:rsidR="0090708C" w:rsidRPr="0090708C">
        <w:t xml:space="preserve"> «</w:t>
      </w:r>
      <w:r w:rsidR="00EF1DB3" w:rsidRPr="00EF1DB3">
        <w:rPr>
          <w:rFonts w:eastAsia="Calibri"/>
        </w:rPr>
        <w:t>Дом жилой</w:t>
      </w:r>
      <w:r w:rsidR="0090708C" w:rsidRPr="0090708C">
        <w:t xml:space="preserve">», </w:t>
      </w:r>
      <w:r w:rsidR="00EF1DB3" w:rsidRPr="00EF1DB3">
        <w:rPr>
          <w:lang w:eastAsia="ar-SA"/>
        </w:rPr>
        <w:t>конец XIX в</w:t>
      </w:r>
      <w:r w:rsidR="00EF1DB3" w:rsidRPr="00EF1DB3">
        <w:t>.</w:t>
      </w:r>
      <w:r w:rsidR="0090708C" w:rsidRPr="0090708C">
        <w:t xml:space="preserve">, расположенного по адресу: </w:t>
      </w:r>
      <w:r w:rsidR="00EF1DB3" w:rsidRPr="00EF1DB3">
        <w:t>Республика Татарстан, Елабужский муниципальный район, г. Елабуга, ул. </w:t>
      </w:r>
      <w:r w:rsidR="00EF1DB3" w:rsidRPr="00EF1DB3">
        <w:rPr>
          <w:rFonts w:eastAsia="Calibri"/>
        </w:rPr>
        <w:t xml:space="preserve"> 10 лет </w:t>
      </w:r>
      <w:proofErr w:type="gramStart"/>
      <w:r w:rsidR="00EF1DB3" w:rsidRPr="00EF1DB3">
        <w:rPr>
          <w:rFonts w:eastAsia="Calibri"/>
        </w:rPr>
        <w:t xml:space="preserve">Татарстана, </w:t>
      </w:r>
      <w:r w:rsidR="00AD33C4">
        <w:rPr>
          <w:rFonts w:eastAsia="Calibri"/>
        </w:rPr>
        <w:t xml:space="preserve"> д.</w:t>
      </w:r>
      <w:proofErr w:type="gramEnd"/>
      <w:r w:rsidR="00AD33C4">
        <w:rPr>
          <w:rFonts w:eastAsia="Calibri"/>
        </w:rPr>
        <w:t xml:space="preserve"> </w:t>
      </w:r>
      <w:r w:rsidR="00EF1DB3" w:rsidRPr="00EF1DB3">
        <w:rPr>
          <w:rFonts w:eastAsia="Calibri"/>
        </w:rPr>
        <w:t>12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F1DB3" w:rsidRPr="009D3B15" w14:paraId="55D2B455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46CB7C7F" w:rsidR="00EF1DB3" w:rsidRPr="00EF1DB3" w:rsidRDefault="00EF1DB3" w:rsidP="00EF1DB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1DB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0773F5D9" w:rsidR="00EF1DB3" w:rsidRPr="00EF1DB3" w:rsidRDefault="00EF1DB3" w:rsidP="00EF1DB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1DB3">
              <w:rPr>
                <w:color w:val="000000"/>
                <w:sz w:val="28"/>
                <w:szCs w:val="28"/>
              </w:rPr>
              <w:t>472116.09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6A39157C" w:rsidR="00EF1DB3" w:rsidRPr="00EF1DB3" w:rsidRDefault="00EF1DB3" w:rsidP="00EF1DB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1DB3">
              <w:rPr>
                <w:color w:val="000000"/>
                <w:sz w:val="28"/>
                <w:szCs w:val="28"/>
              </w:rPr>
              <w:t>2302101.8</w:t>
            </w:r>
            <w:r w:rsidR="00E2553A">
              <w:rPr>
                <w:color w:val="000000"/>
                <w:sz w:val="28"/>
                <w:szCs w:val="28"/>
              </w:rPr>
              <w:t>0</w:t>
            </w:r>
          </w:p>
        </w:tc>
      </w:tr>
      <w:tr w:rsidR="00EF1DB3" w:rsidRPr="009D3B15" w14:paraId="27C9BE87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70F366AE" w:rsidR="00EF1DB3" w:rsidRPr="00EF1DB3" w:rsidRDefault="00EF1DB3" w:rsidP="00EF1DB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1DB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44B716C6" w:rsidR="00EF1DB3" w:rsidRPr="00EF1DB3" w:rsidRDefault="00EF1DB3" w:rsidP="00EF1DB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1DB3">
              <w:rPr>
                <w:color w:val="000000"/>
                <w:sz w:val="28"/>
                <w:szCs w:val="28"/>
              </w:rPr>
              <w:t>472113.13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3EF1839F" w:rsidR="00EF1DB3" w:rsidRPr="00EF1DB3" w:rsidRDefault="00EF1DB3" w:rsidP="00EF1DB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1DB3">
              <w:rPr>
                <w:color w:val="000000"/>
                <w:sz w:val="28"/>
                <w:szCs w:val="28"/>
              </w:rPr>
              <w:t>2302117.11</w:t>
            </w:r>
          </w:p>
        </w:tc>
      </w:tr>
      <w:tr w:rsidR="00EF1DB3" w:rsidRPr="009D3B15" w14:paraId="3B669840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52532E7F" w:rsidR="00EF1DB3" w:rsidRPr="00EF1DB3" w:rsidRDefault="00EF1DB3" w:rsidP="00EF1DB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1DB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5C2B9FC4" w:rsidR="00EF1DB3" w:rsidRPr="00EF1DB3" w:rsidRDefault="00EF1DB3" w:rsidP="00EF1DB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1DB3">
              <w:rPr>
                <w:color w:val="000000"/>
                <w:sz w:val="28"/>
                <w:szCs w:val="28"/>
              </w:rPr>
              <w:t>472095.51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109D160C" w:rsidR="00EF1DB3" w:rsidRPr="00EF1DB3" w:rsidRDefault="00EF1DB3" w:rsidP="00EF1DB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1DB3">
              <w:rPr>
                <w:color w:val="000000"/>
                <w:sz w:val="28"/>
                <w:szCs w:val="28"/>
              </w:rPr>
              <w:t>2302113.70</w:t>
            </w:r>
          </w:p>
        </w:tc>
      </w:tr>
      <w:tr w:rsidR="00EF1DB3" w:rsidRPr="009D3B15" w14:paraId="31479D02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756376CA" w:rsidR="00EF1DB3" w:rsidRPr="00EF1DB3" w:rsidRDefault="00EF1DB3" w:rsidP="00EF1DB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1DB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03D11893" w:rsidR="00EF1DB3" w:rsidRPr="00EF1DB3" w:rsidRDefault="00EF1DB3" w:rsidP="00EF1DB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1DB3">
              <w:rPr>
                <w:color w:val="000000"/>
                <w:sz w:val="28"/>
                <w:szCs w:val="28"/>
              </w:rPr>
              <w:t>472098.42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07A8762E" w:rsidR="00EF1DB3" w:rsidRPr="00EF1DB3" w:rsidRDefault="00EF1DB3" w:rsidP="00EF1DB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1DB3">
              <w:rPr>
                <w:color w:val="000000"/>
                <w:sz w:val="28"/>
                <w:szCs w:val="28"/>
              </w:rPr>
              <w:t>2302098.67</w:t>
            </w:r>
          </w:p>
        </w:tc>
      </w:tr>
      <w:tr w:rsidR="00EF1DB3" w:rsidRPr="009D3B15" w14:paraId="3F2C4C99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64CA6DB8" w:rsidR="00EF1DB3" w:rsidRPr="00EF1DB3" w:rsidRDefault="00EF1DB3" w:rsidP="00EF1DB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F1DB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44E00FB9" w:rsidR="00EF1DB3" w:rsidRPr="00EF1DB3" w:rsidRDefault="00EF1DB3" w:rsidP="00EF1DB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1DB3">
              <w:rPr>
                <w:color w:val="000000"/>
                <w:sz w:val="28"/>
                <w:szCs w:val="28"/>
              </w:rPr>
              <w:t>472116.09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62C80AEA" w:rsidR="00EF1DB3" w:rsidRPr="00EF1DB3" w:rsidRDefault="00EF1DB3" w:rsidP="00EF1DB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1DB3">
              <w:rPr>
                <w:color w:val="000000"/>
                <w:sz w:val="28"/>
                <w:szCs w:val="28"/>
              </w:rPr>
              <w:t>2302101.80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B6B0E9A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3C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04E3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3C4"/>
    <w:rsid w:val="00AD7C59"/>
    <w:rsid w:val="00AE7477"/>
    <w:rsid w:val="00AE7F68"/>
    <w:rsid w:val="00B026A3"/>
    <w:rsid w:val="00B33CBC"/>
    <w:rsid w:val="00B378C9"/>
    <w:rsid w:val="00B53943"/>
    <w:rsid w:val="00B60079"/>
    <w:rsid w:val="00B64ABE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04F8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53A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1DB3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D8748-BFFD-418C-BE11-A7D6B28F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2023-06-23T13:14:00Z</cp:lastPrinted>
  <dcterms:created xsi:type="dcterms:W3CDTF">2023-08-14T14:13:00Z</dcterms:created>
  <dcterms:modified xsi:type="dcterms:W3CDTF">2023-08-15T13:46:00Z</dcterms:modified>
</cp:coreProperties>
</file>