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:rsidTr="00DB7F62">
        <w:trPr>
          <w:trHeight w:val="2172"/>
        </w:trPr>
        <w:tc>
          <w:tcPr>
            <w:tcW w:w="4253" w:type="dxa"/>
          </w:tcPr>
          <w:p w:rsidR="00C31733" w:rsidRPr="00186F19" w:rsidRDefault="00C31733" w:rsidP="00DB7F6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C31733" w:rsidRPr="00186F19" w:rsidRDefault="00C31733" w:rsidP="00DB7F6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C31733" w:rsidRPr="00186F19" w:rsidRDefault="00C31733" w:rsidP="00DB7F62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3B03B" wp14:editId="0AAC89C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C31733" w:rsidRPr="00186F19" w:rsidRDefault="00C31733" w:rsidP="00DB7F62">
            <w:pPr>
              <w:jc w:val="center"/>
              <w:rPr>
                <w:sz w:val="28"/>
                <w:szCs w:val="28"/>
              </w:rPr>
            </w:pPr>
          </w:p>
          <w:p w:rsidR="00C31733" w:rsidRPr="00186F19" w:rsidRDefault="00C31733" w:rsidP="00DB7F62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182D34B6" wp14:editId="194BF92B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1733" w:rsidRPr="00186F19" w:rsidRDefault="00C31733" w:rsidP="00DB7F62">
            <w:pPr>
              <w:rPr>
                <w:sz w:val="24"/>
                <w:szCs w:val="24"/>
              </w:rPr>
            </w:pPr>
          </w:p>
          <w:p w:rsidR="00C31733" w:rsidRPr="00186F19" w:rsidRDefault="00C31733" w:rsidP="00DB7F62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:rsidR="00C31733" w:rsidRPr="00186F19" w:rsidRDefault="00C31733" w:rsidP="00DB7F62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C31733" w:rsidRPr="00186F19" w:rsidRDefault="00C31733" w:rsidP="00DB7F62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:rsidR="00C31733" w:rsidRPr="00186F19" w:rsidRDefault="00C31733" w:rsidP="00DB7F62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:rsidTr="009D3B15">
        <w:tc>
          <w:tcPr>
            <w:tcW w:w="3369" w:type="dxa"/>
            <w:tcBorders>
              <w:bottom w:val="single" w:sz="6" w:space="0" w:color="auto"/>
            </w:tcBorders>
          </w:tcPr>
          <w:p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:rsidR="00C31733" w:rsidRPr="00186F19" w:rsidRDefault="00C31733" w:rsidP="00DB7F62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:rsidR="00C31733" w:rsidRPr="00186F19" w:rsidRDefault="00C31733" w:rsidP="00DB7F62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:rsidR="002B48CC" w:rsidRDefault="002B48CC" w:rsidP="002B48CC">
      <w:pPr>
        <w:ind w:right="5810"/>
        <w:jc w:val="both"/>
        <w:rPr>
          <w:sz w:val="28"/>
          <w:szCs w:val="28"/>
        </w:rPr>
      </w:pPr>
    </w:p>
    <w:p w:rsidR="003E2169" w:rsidRDefault="003E2169" w:rsidP="002B48CC">
      <w:pPr>
        <w:ind w:right="5810"/>
        <w:jc w:val="both"/>
        <w:rPr>
          <w:sz w:val="28"/>
          <w:szCs w:val="28"/>
        </w:rPr>
      </w:pPr>
    </w:p>
    <w:p w:rsidR="00B37632" w:rsidRDefault="00B37632" w:rsidP="002B48CC">
      <w:pPr>
        <w:ind w:right="5810"/>
        <w:jc w:val="both"/>
        <w:rPr>
          <w:sz w:val="28"/>
          <w:szCs w:val="28"/>
        </w:rPr>
      </w:pPr>
    </w:p>
    <w:p w:rsidR="00B37632" w:rsidRDefault="00B37632" w:rsidP="002B48CC">
      <w:pPr>
        <w:ind w:right="5810"/>
        <w:jc w:val="both"/>
        <w:rPr>
          <w:sz w:val="28"/>
          <w:szCs w:val="28"/>
        </w:rPr>
      </w:pPr>
    </w:p>
    <w:p w:rsidR="00FA0588" w:rsidRPr="00C641CE" w:rsidRDefault="00485E45" w:rsidP="009C09FC">
      <w:pPr>
        <w:ind w:right="5669"/>
        <w:jc w:val="both"/>
        <w:rPr>
          <w:sz w:val="28"/>
          <w:szCs w:val="28"/>
        </w:rPr>
      </w:pPr>
      <w:r w:rsidRPr="00485E45">
        <w:rPr>
          <w:sz w:val="28"/>
          <w:szCs w:val="28"/>
        </w:rPr>
        <w:t>Об утверждении границ</w:t>
      </w:r>
      <w:r w:rsidR="00CE0331">
        <w:rPr>
          <w:sz w:val="28"/>
          <w:szCs w:val="28"/>
        </w:rPr>
        <w:t xml:space="preserve"> </w:t>
      </w:r>
      <w:r w:rsidRPr="00485E45">
        <w:rPr>
          <w:sz w:val="28"/>
          <w:szCs w:val="28"/>
        </w:rPr>
        <w:t xml:space="preserve">территории объекта </w:t>
      </w:r>
      <w:r w:rsidR="00F67E4C" w:rsidRPr="00F67E4C">
        <w:rPr>
          <w:sz w:val="28"/>
          <w:szCs w:val="28"/>
        </w:rPr>
        <w:t>культурного наследия местного</w:t>
      </w:r>
      <w:r w:rsidR="00F67E4C">
        <w:rPr>
          <w:sz w:val="28"/>
          <w:szCs w:val="28"/>
        </w:rPr>
        <w:t xml:space="preserve"> </w:t>
      </w:r>
      <w:r w:rsidR="00F67E4C" w:rsidRPr="00F67E4C">
        <w:rPr>
          <w:sz w:val="28"/>
          <w:szCs w:val="28"/>
        </w:rPr>
        <w:t xml:space="preserve">(муниципального) значения «Хлебный базар. Комплекс», </w:t>
      </w:r>
      <w:r w:rsidR="00570324">
        <w:rPr>
          <w:sz w:val="28"/>
          <w:szCs w:val="28"/>
        </w:rPr>
        <w:br/>
      </w:r>
      <w:r w:rsidR="00F67E4C" w:rsidRPr="00F67E4C">
        <w:rPr>
          <w:sz w:val="28"/>
          <w:szCs w:val="28"/>
        </w:rPr>
        <w:t>конец XVIII</w:t>
      </w:r>
      <w:r w:rsidR="00F67E4C">
        <w:rPr>
          <w:sz w:val="28"/>
          <w:szCs w:val="28"/>
        </w:rPr>
        <w:t xml:space="preserve"> </w:t>
      </w:r>
      <w:r w:rsidR="00F67E4C" w:rsidRPr="00F67E4C">
        <w:rPr>
          <w:sz w:val="28"/>
          <w:szCs w:val="28"/>
        </w:rPr>
        <w:t>века</w:t>
      </w:r>
      <w:r w:rsidR="00F67E4C">
        <w:rPr>
          <w:sz w:val="28"/>
          <w:szCs w:val="28"/>
        </w:rPr>
        <w:t xml:space="preserve"> </w:t>
      </w:r>
      <w:r w:rsidR="00F67E4C" w:rsidRPr="00F67E4C">
        <w:rPr>
          <w:sz w:val="28"/>
          <w:szCs w:val="28"/>
        </w:rPr>
        <w:t>–</w:t>
      </w:r>
      <w:r w:rsidR="00F67E4C">
        <w:rPr>
          <w:sz w:val="28"/>
          <w:szCs w:val="28"/>
        </w:rPr>
        <w:t xml:space="preserve"> начало XIX века, расположенного по адресу</w:t>
      </w:r>
      <w:r w:rsidR="00F67E4C" w:rsidRPr="00F67E4C">
        <w:rPr>
          <w:sz w:val="28"/>
          <w:szCs w:val="28"/>
        </w:rPr>
        <w:t xml:space="preserve">: Республика Татарстан, г. Казань, </w:t>
      </w:r>
      <w:r w:rsidR="00570324">
        <w:rPr>
          <w:sz w:val="28"/>
          <w:szCs w:val="28"/>
        </w:rPr>
        <w:br/>
      </w:r>
      <w:r w:rsidR="00F67E4C" w:rsidRPr="00F67E4C">
        <w:rPr>
          <w:sz w:val="28"/>
          <w:szCs w:val="28"/>
        </w:rPr>
        <w:t>ул</w:t>
      </w:r>
      <w:r w:rsidR="00570324">
        <w:rPr>
          <w:sz w:val="28"/>
          <w:szCs w:val="28"/>
        </w:rPr>
        <w:t>.</w:t>
      </w:r>
      <w:r w:rsidR="00F67E4C">
        <w:rPr>
          <w:sz w:val="28"/>
          <w:szCs w:val="28"/>
        </w:rPr>
        <w:t xml:space="preserve"> </w:t>
      </w:r>
      <w:r w:rsidR="00F67E4C" w:rsidRPr="00F67E4C">
        <w:rPr>
          <w:sz w:val="28"/>
          <w:szCs w:val="28"/>
        </w:rPr>
        <w:t>Баумана/Профсоюзная</w:t>
      </w:r>
      <w:bookmarkStart w:id="0" w:name="_GoBack"/>
      <w:bookmarkEnd w:id="0"/>
    </w:p>
    <w:p w:rsidR="00485E45" w:rsidRPr="00910179" w:rsidRDefault="00485E45" w:rsidP="00485E45">
      <w:pPr>
        <w:rPr>
          <w:sz w:val="28"/>
          <w:szCs w:val="28"/>
        </w:rPr>
      </w:pPr>
    </w:p>
    <w:p w:rsidR="00570324" w:rsidRDefault="00485E45" w:rsidP="00570324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</w:t>
      </w:r>
      <w:r w:rsidR="00B37632"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в целях сохранения и государственной охраны объектов культурного наследия </w:t>
      </w:r>
      <w:r w:rsidR="00570324" w:rsidRPr="00F67E4C">
        <w:rPr>
          <w:sz w:val="28"/>
          <w:szCs w:val="28"/>
        </w:rPr>
        <w:t>местного</w:t>
      </w:r>
      <w:r w:rsidR="00570324">
        <w:rPr>
          <w:sz w:val="28"/>
          <w:szCs w:val="28"/>
        </w:rPr>
        <w:t xml:space="preserve"> </w:t>
      </w:r>
      <w:r w:rsidR="00570324" w:rsidRPr="00F67E4C">
        <w:rPr>
          <w:sz w:val="28"/>
          <w:szCs w:val="28"/>
        </w:rPr>
        <w:t>(муниципального)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  <w:bookmarkStart w:id="1" w:name="_Hlk103172585"/>
    </w:p>
    <w:p w:rsidR="00570324" w:rsidRPr="003E2169" w:rsidRDefault="00570324" w:rsidP="00570324">
      <w:pPr>
        <w:autoSpaceDE/>
        <w:autoSpaceDN/>
        <w:ind w:firstLine="709"/>
        <w:jc w:val="both"/>
        <w:rPr>
          <w:rStyle w:val="Bodytext2Exact"/>
        </w:rPr>
      </w:pPr>
      <w:r>
        <w:rPr>
          <w:color w:val="000000"/>
          <w:sz w:val="28"/>
          <w:szCs w:val="28"/>
        </w:rPr>
        <w:t xml:space="preserve">1. </w:t>
      </w:r>
      <w:r w:rsidR="00485E45" w:rsidRPr="005E424C">
        <w:rPr>
          <w:rStyle w:val="Bodytext2Exact"/>
        </w:rPr>
        <w:t xml:space="preserve">Утвердить границы </w:t>
      </w:r>
      <w:bookmarkEnd w:id="1"/>
      <w:r w:rsidR="00485E45" w:rsidRPr="005E424C">
        <w:rPr>
          <w:rStyle w:val="Bodytext2Exact"/>
        </w:rPr>
        <w:t xml:space="preserve">территории </w:t>
      </w:r>
      <w:r w:rsidRPr="00570324">
        <w:rPr>
          <w:rStyle w:val="Bodytext2Exact"/>
        </w:rPr>
        <w:t xml:space="preserve">объекта культурного наследия местного (муниципального) значения «Хлебный базар. Комплекс», </w:t>
      </w:r>
      <w:r w:rsidR="00B37632">
        <w:rPr>
          <w:rStyle w:val="Bodytext2Exact"/>
        </w:rPr>
        <w:br/>
      </w:r>
      <w:r w:rsidRPr="00570324">
        <w:rPr>
          <w:rStyle w:val="Bodytext2Exact"/>
        </w:rPr>
        <w:t>конец XVIII века – начало XIX века, расположенного по адресу: Республика Татарстан, г. Казань, ул. Баумана/Профсоюзная</w:t>
      </w:r>
      <w:r w:rsidR="00485E45" w:rsidRPr="005E424C">
        <w:rPr>
          <w:rStyle w:val="Bodytext2Exact"/>
        </w:rPr>
        <w:t xml:space="preserve">, согласно </w:t>
      </w:r>
      <w:proofErr w:type="gramStart"/>
      <w:r w:rsidR="00485E45" w:rsidRPr="005E424C">
        <w:rPr>
          <w:rStyle w:val="Bodytext2Exact"/>
        </w:rPr>
        <w:t>приложени</w:t>
      </w:r>
      <w:r w:rsidR="00485E45">
        <w:rPr>
          <w:rStyle w:val="Bodytext2Exact"/>
        </w:rPr>
        <w:t>ю</w:t>
      </w:r>
      <w:proofErr w:type="gramEnd"/>
      <w:r w:rsidR="00F93E52">
        <w:rPr>
          <w:rStyle w:val="Bodytext2Exact"/>
        </w:rPr>
        <w:t xml:space="preserve"> к настоящему приказу</w:t>
      </w:r>
      <w:r w:rsidR="00485E45" w:rsidRPr="005E424C">
        <w:rPr>
          <w:rStyle w:val="Bodytext2Exact"/>
        </w:rPr>
        <w:t>.</w:t>
      </w:r>
      <w:r>
        <w:rPr>
          <w:rStyle w:val="Bodytext2Exact"/>
        </w:rPr>
        <w:t xml:space="preserve"> </w:t>
      </w:r>
    </w:p>
    <w:p w:rsidR="00C24E4F" w:rsidRDefault="00570324" w:rsidP="00A52487">
      <w:pPr>
        <w:autoSpaceDE/>
        <w:autoSpaceDN/>
        <w:ind w:firstLine="709"/>
        <w:jc w:val="both"/>
        <w:rPr>
          <w:rStyle w:val="Bodytext2Exact"/>
        </w:rPr>
      </w:pPr>
      <w:r w:rsidRPr="00570324">
        <w:rPr>
          <w:rStyle w:val="Bodytext2Exact"/>
        </w:rPr>
        <w:t xml:space="preserve">2. </w:t>
      </w:r>
      <w:r w:rsidR="00C24E4F">
        <w:rPr>
          <w:rStyle w:val="Bodytext2Exact"/>
        </w:rPr>
        <w:t xml:space="preserve">Внести в приказ Комитета Республики Татарстан по охране объектов культурного наследия от 13.11.2019 № 149-П </w:t>
      </w:r>
      <w:r w:rsidR="00C24E4F" w:rsidRPr="00570324">
        <w:rPr>
          <w:sz w:val="28"/>
          <w:szCs w:val="28"/>
        </w:rPr>
        <w:t xml:space="preserve">«Об утверждении границ территорий объектов культурного наследия </w:t>
      </w:r>
      <w:r w:rsidR="00C24E4F">
        <w:rPr>
          <w:sz w:val="28"/>
          <w:szCs w:val="28"/>
        </w:rPr>
        <w:t>местного (муниципального)</w:t>
      </w:r>
      <w:r w:rsidR="00C24E4F" w:rsidRPr="00570324">
        <w:rPr>
          <w:sz w:val="28"/>
          <w:szCs w:val="28"/>
        </w:rPr>
        <w:t xml:space="preserve"> значения, расположенных в г. Казани»</w:t>
      </w:r>
      <w:r w:rsidR="00C24E4F">
        <w:rPr>
          <w:sz w:val="28"/>
          <w:szCs w:val="28"/>
        </w:rPr>
        <w:t xml:space="preserve"> следующие изменения:</w:t>
      </w:r>
    </w:p>
    <w:p w:rsidR="00422565" w:rsidRDefault="00485E45" w:rsidP="00422565">
      <w:pPr>
        <w:autoSpaceDE/>
        <w:autoSpaceDN/>
        <w:ind w:firstLine="709"/>
        <w:jc w:val="both"/>
        <w:rPr>
          <w:sz w:val="28"/>
          <w:szCs w:val="28"/>
        </w:rPr>
      </w:pPr>
      <w:r w:rsidRPr="00570324">
        <w:rPr>
          <w:sz w:val="28"/>
          <w:szCs w:val="28"/>
        </w:rPr>
        <w:t xml:space="preserve">пункт </w:t>
      </w:r>
      <w:r w:rsidR="00A52487">
        <w:rPr>
          <w:sz w:val="28"/>
          <w:szCs w:val="28"/>
        </w:rPr>
        <w:t>1 «</w:t>
      </w:r>
      <w:r w:rsidR="00A52487" w:rsidRPr="00A52487">
        <w:rPr>
          <w:sz w:val="28"/>
          <w:szCs w:val="28"/>
        </w:rPr>
        <w:t xml:space="preserve">Карта (схема) границ территории объекта культурного наследия местного (муниципального) значения «Хлебный базар. Комплекс», </w:t>
      </w:r>
      <w:r w:rsidR="00A52487">
        <w:rPr>
          <w:sz w:val="28"/>
          <w:szCs w:val="28"/>
        </w:rPr>
        <w:br/>
      </w:r>
      <w:r w:rsidR="00A52487" w:rsidRPr="00A52487">
        <w:rPr>
          <w:sz w:val="28"/>
          <w:szCs w:val="28"/>
        </w:rPr>
        <w:t>конец XVIII века</w:t>
      </w:r>
      <w:r w:rsidR="00A52487">
        <w:rPr>
          <w:sz w:val="28"/>
          <w:szCs w:val="28"/>
        </w:rPr>
        <w:t xml:space="preserve"> </w:t>
      </w:r>
      <w:r w:rsidR="00A52487" w:rsidRPr="00A52487">
        <w:rPr>
          <w:sz w:val="28"/>
          <w:szCs w:val="28"/>
        </w:rPr>
        <w:t>–</w:t>
      </w:r>
      <w:r w:rsidR="00A52487">
        <w:rPr>
          <w:sz w:val="28"/>
          <w:szCs w:val="28"/>
        </w:rPr>
        <w:t xml:space="preserve"> </w:t>
      </w:r>
      <w:r w:rsidR="00A52487" w:rsidRPr="00A52487">
        <w:rPr>
          <w:sz w:val="28"/>
          <w:szCs w:val="28"/>
        </w:rPr>
        <w:t xml:space="preserve">начало XIX века, расположенного по адресу: Республика </w:t>
      </w:r>
      <w:r w:rsidR="00A52487" w:rsidRPr="00A52487">
        <w:rPr>
          <w:sz w:val="28"/>
          <w:szCs w:val="28"/>
        </w:rPr>
        <w:lastRenderedPageBreak/>
        <w:t>Татарстан, г. Казань, ул</w:t>
      </w:r>
      <w:r w:rsidR="00A52487">
        <w:rPr>
          <w:sz w:val="28"/>
          <w:szCs w:val="28"/>
        </w:rPr>
        <w:t>.</w:t>
      </w:r>
      <w:r w:rsidR="00A52487" w:rsidRPr="00A52487">
        <w:rPr>
          <w:sz w:val="28"/>
          <w:szCs w:val="28"/>
        </w:rPr>
        <w:t xml:space="preserve"> Баумана/Профсоюзная</w:t>
      </w:r>
      <w:r w:rsidR="00A52487">
        <w:rPr>
          <w:sz w:val="28"/>
          <w:szCs w:val="28"/>
        </w:rPr>
        <w:t>»</w:t>
      </w:r>
      <w:r w:rsidRPr="00570324">
        <w:rPr>
          <w:sz w:val="28"/>
          <w:szCs w:val="28"/>
        </w:rPr>
        <w:t xml:space="preserve"> приложения № 1 </w:t>
      </w:r>
      <w:r w:rsidR="00422565">
        <w:rPr>
          <w:sz w:val="28"/>
          <w:szCs w:val="28"/>
        </w:rPr>
        <w:t>признать утратившим силу;</w:t>
      </w:r>
    </w:p>
    <w:p w:rsidR="00485E45" w:rsidRPr="00422565" w:rsidRDefault="00357FE7" w:rsidP="00422565">
      <w:pPr>
        <w:autoSpaceDE/>
        <w:autoSpaceDN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пункт  6</w:t>
      </w:r>
      <w:proofErr w:type="gramEnd"/>
      <w:r>
        <w:rPr>
          <w:sz w:val="28"/>
          <w:szCs w:val="28"/>
        </w:rPr>
        <w:t xml:space="preserve"> «Хлебный базар. Комплекс»</w:t>
      </w:r>
      <w:r w:rsidRPr="006F6B5C">
        <w:rPr>
          <w:sz w:val="28"/>
          <w:szCs w:val="28"/>
        </w:rPr>
        <w:t xml:space="preserve"> </w:t>
      </w:r>
      <w:r w:rsidRPr="00F67E4C">
        <w:rPr>
          <w:sz w:val="28"/>
          <w:szCs w:val="28"/>
        </w:rPr>
        <w:t>конец XVIII</w:t>
      </w:r>
      <w:r>
        <w:rPr>
          <w:sz w:val="28"/>
          <w:szCs w:val="28"/>
        </w:rPr>
        <w:t xml:space="preserve"> </w:t>
      </w:r>
      <w:r w:rsidRPr="00F67E4C">
        <w:rPr>
          <w:sz w:val="28"/>
          <w:szCs w:val="28"/>
        </w:rPr>
        <w:t>века</w:t>
      </w:r>
      <w:r>
        <w:rPr>
          <w:sz w:val="28"/>
          <w:szCs w:val="28"/>
        </w:rPr>
        <w:t xml:space="preserve"> </w:t>
      </w:r>
      <w:r w:rsidRPr="00F67E4C">
        <w:rPr>
          <w:sz w:val="28"/>
          <w:szCs w:val="28"/>
        </w:rPr>
        <w:t>–</w:t>
      </w:r>
      <w:r>
        <w:rPr>
          <w:sz w:val="28"/>
          <w:szCs w:val="28"/>
        </w:rPr>
        <w:t xml:space="preserve"> начало XIX века, расположенного по адресу</w:t>
      </w:r>
      <w:r w:rsidRPr="00F67E4C">
        <w:rPr>
          <w:sz w:val="28"/>
          <w:szCs w:val="28"/>
        </w:rPr>
        <w:t xml:space="preserve">: Республика Татарстан, г. Казань, </w:t>
      </w:r>
      <w:r w:rsidR="00422565">
        <w:rPr>
          <w:sz w:val="28"/>
          <w:szCs w:val="28"/>
        </w:rPr>
        <w:br/>
      </w:r>
      <w:r w:rsidRPr="00F67E4C">
        <w:rPr>
          <w:sz w:val="28"/>
          <w:szCs w:val="28"/>
        </w:rPr>
        <w:t>ул</w:t>
      </w:r>
      <w:r>
        <w:rPr>
          <w:sz w:val="28"/>
          <w:szCs w:val="28"/>
        </w:rPr>
        <w:t xml:space="preserve">. </w:t>
      </w:r>
      <w:r w:rsidRPr="00F67E4C">
        <w:rPr>
          <w:sz w:val="28"/>
          <w:szCs w:val="28"/>
        </w:rPr>
        <w:t>Баумана/Профсоюзная</w:t>
      </w:r>
      <w:r>
        <w:rPr>
          <w:sz w:val="28"/>
          <w:szCs w:val="28"/>
        </w:rPr>
        <w:t xml:space="preserve">.» приложения № 2 </w:t>
      </w:r>
      <w:r w:rsidR="00422565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у</w:t>
      </w:r>
      <w:r w:rsidRPr="00570324">
        <w:rPr>
          <w:sz w:val="28"/>
          <w:szCs w:val="28"/>
        </w:rPr>
        <w:t>тратившим силу.</w:t>
      </w:r>
    </w:p>
    <w:p w:rsidR="00061891" w:rsidRDefault="001C629D" w:rsidP="003E2169">
      <w:pPr>
        <w:pStyle w:val="Bodytext20"/>
        <w:ind w:firstLine="709"/>
        <w:jc w:val="both"/>
      </w:pPr>
      <w:r>
        <w:t xml:space="preserve">3.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3E2169">
        <w:t>местного (муниципального)</w:t>
      </w:r>
      <w:r w:rsidR="00CE0331">
        <w:t xml:space="preserve"> значения </w:t>
      </w:r>
      <w:r w:rsidR="003E2169">
        <w:t>«Хлебный базар. Комплекс», конец XVIII века – начало XIX века, расположенного по адресу: Республика Татарстан, г. Казань, ул. Баумана/Профсоюзная</w:t>
      </w:r>
      <w:r w:rsidR="003618F9">
        <w:t>,</w:t>
      </w:r>
      <w:r w:rsidR="00061891" w:rsidRPr="00C00C56">
        <w:t xml:space="preserve"> </w:t>
      </w:r>
      <w:r w:rsidRPr="001C629D">
        <w:t xml:space="preserve">в </w:t>
      </w:r>
      <w:r w:rsidR="004E52ED">
        <w:t>е</w:t>
      </w:r>
      <w:r w:rsidRPr="001C629D">
        <w:t xml:space="preserve">диный государственный реестр объектов культурного наследия (памятников истории </w:t>
      </w:r>
      <w:r w:rsidR="003E2169">
        <w:br/>
      </w:r>
      <w:r w:rsidRPr="001C629D">
        <w:t>и культуры) народов Российской Федерации и в Единый государственный реестр недвижимости.</w:t>
      </w:r>
    </w:p>
    <w:p w:rsidR="00061891" w:rsidRPr="00E90DAC" w:rsidRDefault="001C629D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 xml:space="preserve">4.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:rsidR="00E90DAC" w:rsidRDefault="00E90DA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E90DAC" w:rsidRDefault="00E90DA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Комитета 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4E52ED">
          <w:headerReference w:type="even" r:id="rId9"/>
          <w:headerReference w:type="default" r:id="rId10"/>
          <w:pgSz w:w="11906" w:h="16838"/>
          <w:pgMar w:top="1276" w:right="567" w:bottom="1702" w:left="1134" w:header="709" w:footer="709" w:gutter="0"/>
          <w:cols w:space="708"/>
          <w:titlePg/>
          <w:docGrid w:linePitch="360"/>
        </w:sectPr>
      </w:pPr>
    </w:p>
    <w:p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:rsidR="00485E45" w:rsidRDefault="00485E45" w:rsidP="00CE0331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3E2169" w:rsidRPr="003E2169">
        <w:rPr>
          <w:sz w:val="28"/>
          <w:szCs w:val="28"/>
        </w:rPr>
        <w:t xml:space="preserve">местного (муниципального) значения </w:t>
      </w:r>
      <w:r w:rsidR="003E2169">
        <w:rPr>
          <w:sz w:val="28"/>
          <w:szCs w:val="28"/>
        </w:rPr>
        <w:br/>
      </w:r>
      <w:r w:rsidR="003E2169" w:rsidRPr="003E2169">
        <w:rPr>
          <w:sz w:val="28"/>
          <w:szCs w:val="28"/>
        </w:rPr>
        <w:t xml:space="preserve">«Хлебный базар. Комплекс», конец XVIII века – начало XIX века, </w:t>
      </w:r>
      <w:r w:rsidR="003E2169">
        <w:rPr>
          <w:sz w:val="28"/>
          <w:szCs w:val="28"/>
        </w:rPr>
        <w:br/>
      </w:r>
      <w:r w:rsidR="003E2169" w:rsidRPr="003E2169">
        <w:rPr>
          <w:sz w:val="28"/>
          <w:szCs w:val="28"/>
        </w:rPr>
        <w:t xml:space="preserve">расположенного по адресу: Республика Татарстан, г. Казань, </w:t>
      </w:r>
      <w:r w:rsidR="003E2169">
        <w:rPr>
          <w:sz w:val="28"/>
          <w:szCs w:val="28"/>
        </w:rPr>
        <w:br/>
      </w:r>
      <w:r w:rsidR="003E2169" w:rsidRPr="003E2169">
        <w:rPr>
          <w:sz w:val="28"/>
          <w:szCs w:val="28"/>
        </w:rPr>
        <w:t>ул. Баумана/Профсоюзная</w:t>
      </w:r>
    </w:p>
    <w:p w:rsidR="00485E45" w:rsidRPr="00485E45" w:rsidRDefault="00485E45" w:rsidP="00485E45">
      <w:pPr>
        <w:jc w:val="center"/>
        <w:rPr>
          <w:sz w:val="28"/>
          <w:szCs w:val="28"/>
          <w:lang w:bidi="ru-RU"/>
        </w:rPr>
      </w:pPr>
    </w:p>
    <w:p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:rsidR="00485E45" w:rsidRDefault="00BB4CDE" w:rsidP="00CE03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3E2169">
        <w:rPr>
          <w:sz w:val="28"/>
          <w:szCs w:val="28"/>
        </w:rPr>
        <w:br/>
      </w:r>
      <w:r w:rsidR="003E2169" w:rsidRPr="003E2169">
        <w:rPr>
          <w:sz w:val="28"/>
          <w:szCs w:val="28"/>
        </w:rPr>
        <w:t xml:space="preserve">местного (муниципального) значения «Хлебный базар. Комплекс», </w:t>
      </w:r>
      <w:r w:rsidR="003E2169">
        <w:rPr>
          <w:sz w:val="28"/>
          <w:szCs w:val="28"/>
        </w:rPr>
        <w:br/>
      </w:r>
      <w:r w:rsidR="003E2169" w:rsidRPr="003E2169">
        <w:rPr>
          <w:sz w:val="28"/>
          <w:szCs w:val="28"/>
        </w:rPr>
        <w:t xml:space="preserve">конец XVIII века – начало XIX века, расположенного по адресу: </w:t>
      </w:r>
      <w:r w:rsidR="003E2169">
        <w:rPr>
          <w:sz w:val="28"/>
          <w:szCs w:val="28"/>
        </w:rPr>
        <w:br/>
      </w:r>
      <w:r w:rsidR="003E2169" w:rsidRPr="003E2169">
        <w:rPr>
          <w:sz w:val="28"/>
          <w:szCs w:val="28"/>
        </w:rPr>
        <w:t>Республика Татарстан, г. Казань, ул. Баумана/Профсоюзная</w:t>
      </w:r>
    </w:p>
    <w:p w:rsidR="00D253FD" w:rsidRPr="003E2169" w:rsidRDefault="00D253FD" w:rsidP="00CE0331">
      <w:pPr>
        <w:jc w:val="center"/>
        <w:rPr>
          <w:sz w:val="18"/>
          <w:szCs w:val="18"/>
        </w:rPr>
      </w:pPr>
    </w:p>
    <w:p w:rsidR="00485E45" w:rsidRDefault="005006A4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351.75pt" o:bordertopcolor="this" o:borderleftcolor="this" o:borderbottomcolor="this" o:borderrightcolor="this">
            <v:imagedata r:id="rId11" o:title="карта план"/>
            <w10:bordertop type="single" width="4"/>
            <w10:borderleft type="single" width="4"/>
            <w10:borderbottom type="single" width="4"/>
            <w10:borderright type="single" width="4"/>
          </v:shape>
        </w:pict>
      </w:r>
    </w:p>
    <w:p w:rsidR="00485E45" w:rsidRPr="00CE0331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3E2169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:rsidR="00485E45" w:rsidRPr="00CE0331" w:rsidRDefault="00485E45" w:rsidP="00CE0331">
      <w:pPr>
        <w:jc w:val="center"/>
        <w:rPr>
          <w:sz w:val="16"/>
          <w:szCs w:val="16"/>
          <w:lang w:bidi="ru-RU"/>
        </w:rPr>
      </w:pPr>
    </w:p>
    <w:p w:rsidR="00485E45" w:rsidRPr="00CE0331" w:rsidRDefault="00485E45" w:rsidP="003C216B">
      <w:pPr>
        <w:ind w:firstLine="851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31" w:type="dxa"/>
        <w:jc w:val="center"/>
        <w:tblLook w:val="04A0" w:firstRow="1" w:lastRow="0" w:firstColumn="1" w:lastColumn="0" w:noHBand="0" w:noVBand="1"/>
      </w:tblPr>
      <w:tblGrid>
        <w:gridCol w:w="1927"/>
        <w:gridCol w:w="6404"/>
      </w:tblGrid>
      <w:tr w:rsidR="00AA43FF" w:rsidRPr="00383356" w:rsidTr="00D253FD">
        <w:trPr>
          <w:trHeight w:val="570"/>
          <w:jc w:val="center"/>
        </w:trPr>
        <w:tc>
          <w:tcPr>
            <w:tcW w:w="0" w:type="auto"/>
            <w:vAlign w:val="center"/>
          </w:tcPr>
          <w:p w:rsidR="00AA43FF" w:rsidRPr="005006A4" w:rsidRDefault="005006A4" w:rsidP="005006A4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43180</wp:posOffset>
                      </wp:positionV>
                      <wp:extent cx="647700" cy="0"/>
                      <wp:effectExtent l="38100" t="38100" r="76200" b="952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C94388" id="Прямая соединительная линия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pt,3.4pt" to="69.3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6404" w:type="dxa"/>
            <w:vAlign w:val="center"/>
          </w:tcPr>
          <w:p w:rsidR="00AA43FF" w:rsidRPr="00383356" w:rsidRDefault="00AA43FF" w:rsidP="00DB7F62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границы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</w:p>
        </w:tc>
      </w:tr>
      <w:tr w:rsidR="00AA43FF" w:rsidRPr="00383356" w:rsidTr="00D253FD">
        <w:trPr>
          <w:trHeight w:val="570"/>
          <w:jc w:val="center"/>
        </w:trPr>
        <w:tc>
          <w:tcPr>
            <w:tcW w:w="0" w:type="auto"/>
            <w:vAlign w:val="center"/>
          </w:tcPr>
          <w:p w:rsidR="00AA43FF" w:rsidRPr="00383356" w:rsidRDefault="003C216B" w:rsidP="00AA43FF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661035</wp:posOffset>
                      </wp:positionH>
                      <wp:positionV relativeFrom="paragraph">
                        <wp:posOffset>29845</wp:posOffset>
                      </wp:positionV>
                      <wp:extent cx="85725" cy="76200"/>
                      <wp:effectExtent l="0" t="0" r="28575" b="19050"/>
                      <wp:wrapNone/>
                      <wp:docPr id="6" name="Блок-схема: узе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76200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15D7C9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6" o:spid="_x0000_s1026" type="#_x0000_t120" style="position:absolute;margin-left:52.05pt;margin-top:2.35pt;width:6.75pt;height: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" fillcolor="black [3200]" strokecolor="black [1600]" strokeweight="2pt"/>
                  </w:pict>
                </mc:Fallback>
              </mc:AlternateContent>
            </w:r>
            <w:r w:rsidRPr="00621E5F">
              <w:rPr>
                <w:sz w:val="28"/>
                <w:szCs w:val="28"/>
              </w:rPr>
              <w:t>1</w:t>
            </w:r>
          </w:p>
        </w:tc>
        <w:tc>
          <w:tcPr>
            <w:tcW w:w="6404" w:type="dxa"/>
            <w:vAlign w:val="center"/>
          </w:tcPr>
          <w:p w:rsidR="00AA43FF" w:rsidRPr="00383356" w:rsidRDefault="00AA43FF" w:rsidP="00DB7F62">
            <w:pPr>
              <w:rPr>
                <w:sz w:val="24"/>
                <w:szCs w:val="24"/>
              </w:rPr>
            </w:pPr>
            <w:r w:rsidRPr="00383356">
              <w:rPr>
                <w:sz w:val="24"/>
                <w:szCs w:val="24"/>
              </w:rPr>
              <w:t xml:space="preserve">- обозначение характерной точки границ </w:t>
            </w:r>
            <w:r>
              <w:rPr>
                <w:sz w:val="24"/>
                <w:szCs w:val="24"/>
              </w:rPr>
              <w:t xml:space="preserve">территории </w:t>
            </w:r>
            <w:r w:rsidRPr="00383356">
              <w:rPr>
                <w:sz w:val="24"/>
                <w:szCs w:val="24"/>
              </w:rPr>
              <w:t>объекта</w:t>
            </w:r>
            <w:r>
              <w:rPr>
                <w:sz w:val="24"/>
                <w:szCs w:val="24"/>
              </w:rPr>
              <w:t xml:space="preserve"> культурного наследия</w:t>
            </w:r>
            <w:r w:rsidRPr="00383356">
              <w:rPr>
                <w:sz w:val="24"/>
                <w:szCs w:val="24"/>
              </w:rPr>
              <w:t xml:space="preserve">             </w:t>
            </w:r>
          </w:p>
        </w:tc>
      </w:tr>
    </w:tbl>
    <w:p w:rsidR="004E52ED" w:rsidRDefault="00485E45" w:rsidP="00DB7F62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DB7F62" w:rsidRPr="00DB7F62">
        <w:rPr>
          <w:sz w:val="28"/>
          <w:szCs w:val="28"/>
        </w:rPr>
        <w:t xml:space="preserve">местного (муниципального) значения «Хлебный базар. Комплекс», конец XVIII века – начало XIX века, расположенного по адресу: Республика Татарстан, г. Казань, </w:t>
      </w:r>
      <w:r w:rsidR="00DB7F62">
        <w:rPr>
          <w:sz w:val="28"/>
          <w:szCs w:val="28"/>
        </w:rPr>
        <w:br/>
      </w:r>
      <w:r w:rsidR="00DB7F62" w:rsidRPr="00DB7F62">
        <w:rPr>
          <w:sz w:val="28"/>
          <w:szCs w:val="28"/>
        </w:rPr>
        <w:t>ул. Баумана/Профсоюзная</w:t>
      </w:r>
    </w:p>
    <w:p w:rsidR="00485E45" w:rsidRPr="00061891" w:rsidRDefault="00485E45" w:rsidP="004E52ED">
      <w:pPr>
        <w:ind w:right="-1" w:firstLine="709"/>
        <w:jc w:val="center"/>
        <w:rPr>
          <w:sz w:val="28"/>
          <w:szCs w:val="28"/>
        </w:rPr>
      </w:pPr>
    </w:p>
    <w:p w:rsidR="00485E45" w:rsidRDefault="00485E45" w:rsidP="00DB7F62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DB7F62" w:rsidRPr="00DB7F62">
        <w:rPr>
          <w:sz w:val="28"/>
          <w:szCs w:val="28"/>
        </w:rPr>
        <w:t xml:space="preserve">местного (муниципального) значения «Хлебный базар. Комплекс», конец XVIII века – </w:t>
      </w:r>
      <w:r w:rsidR="00DB7F62">
        <w:rPr>
          <w:sz w:val="28"/>
          <w:szCs w:val="28"/>
        </w:rPr>
        <w:br/>
      </w:r>
      <w:r w:rsidR="00DB7F62" w:rsidRPr="00DB7F62">
        <w:rPr>
          <w:sz w:val="28"/>
          <w:szCs w:val="28"/>
        </w:rPr>
        <w:t xml:space="preserve">начало XIX века, расположенного по адресу: Республика Татарстан, г. Казань, </w:t>
      </w:r>
      <w:r w:rsidR="00DB7F62">
        <w:rPr>
          <w:sz w:val="28"/>
          <w:szCs w:val="28"/>
        </w:rPr>
        <w:br/>
      </w:r>
      <w:r w:rsidR="00DB7F62" w:rsidRPr="00DB7F62">
        <w:rPr>
          <w:sz w:val="28"/>
          <w:szCs w:val="28"/>
        </w:rPr>
        <w:t>ул. Баумана/Профсоюзная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:rsidR="00E572EE" w:rsidRDefault="00E572EE" w:rsidP="00DB7F62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1"/>
        <w:gridCol w:w="1684"/>
        <w:gridCol w:w="6690"/>
      </w:tblGrid>
      <w:tr w:rsidR="00485E45" w:rsidRPr="009D6A44" w:rsidTr="00DB7F62">
        <w:trPr>
          <w:trHeight w:val="321"/>
          <w:jc w:val="center"/>
        </w:trPr>
        <w:tc>
          <w:tcPr>
            <w:tcW w:w="1719" w:type="pct"/>
            <w:gridSpan w:val="2"/>
          </w:tcPr>
          <w:p w:rsidR="00485E45" w:rsidRPr="009D6A44" w:rsidRDefault="00485E45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Прохождение</w:t>
            </w:r>
            <w:r w:rsidRPr="009D6A44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="00983445" w:rsidRPr="009D6A44">
              <w:rPr>
                <w:sz w:val="28"/>
                <w:szCs w:val="28"/>
                <w:lang w:val="ru-RU"/>
              </w:rPr>
              <w:t>границ</w:t>
            </w:r>
          </w:p>
        </w:tc>
        <w:tc>
          <w:tcPr>
            <w:tcW w:w="3281" w:type="pct"/>
            <w:vMerge w:val="restart"/>
          </w:tcPr>
          <w:p w:rsidR="00485E45" w:rsidRPr="009D6A44" w:rsidRDefault="009D6A44" w:rsidP="00983445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Описание</w:t>
            </w:r>
            <w:r w:rsidRPr="009D6A44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прохождения</w:t>
            </w:r>
            <w:r w:rsidRPr="009D6A44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границ</w:t>
            </w:r>
          </w:p>
        </w:tc>
      </w:tr>
      <w:tr w:rsidR="00485E45" w:rsidRPr="009D6A44" w:rsidTr="00D23EB3">
        <w:trPr>
          <w:trHeight w:val="267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485E45" w:rsidRPr="009D6A44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от</w:t>
            </w:r>
            <w:r w:rsidRPr="009D6A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9D6A44" w:rsidRPr="009D6A44" w:rsidRDefault="00485E45" w:rsidP="00D23EB3">
            <w:pPr>
              <w:pStyle w:val="TableParagraph"/>
              <w:ind w:left="305" w:right="305"/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до</w:t>
            </w:r>
            <w:r w:rsidRPr="009D6A44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точки</w:t>
            </w:r>
          </w:p>
        </w:tc>
        <w:tc>
          <w:tcPr>
            <w:tcW w:w="3281" w:type="pct"/>
            <w:vMerge/>
            <w:tcBorders>
              <w:top w:val="nil"/>
              <w:bottom w:val="single" w:sz="4" w:space="0" w:color="auto"/>
            </w:tcBorders>
          </w:tcPr>
          <w:p w:rsidR="00485E45" w:rsidRPr="009D6A44" w:rsidRDefault="00485E45" w:rsidP="00310968">
            <w:pPr>
              <w:rPr>
                <w:sz w:val="28"/>
                <w:szCs w:val="28"/>
                <w:lang w:val="ru-RU"/>
              </w:rPr>
            </w:pPr>
          </w:p>
        </w:tc>
      </w:tr>
      <w:tr w:rsidR="009D6A44" w:rsidRPr="009D6A44" w:rsidTr="009D6A44">
        <w:trPr>
          <w:trHeight w:val="195"/>
          <w:jc w:val="center"/>
        </w:trPr>
        <w:tc>
          <w:tcPr>
            <w:tcW w:w="893" w:type="pct"/>
            <w:tcBorders>
              <w:top w:val="single" w:sz="4" w:space="0" w:color="auto"/>
            </w:tcBorders>
          </w:tcPr>
          <w:p w:rsidR="009D6A44" w:rsidRPr="009D6A44" w:rsidRDefault="009D6A44" w:rsidP="00310968">
            <w:pPr>
              <w:pStyle w:val="TableParagraph"/>
              <w:ind w:left="392" w:right="38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826" w:type="pct"/>
            <w:tcBorders>
              <w:top w:val="single" w:sz="4" w:space="0" w:color="auto"/>
            </w:tcBorders>
          </w:tcPr>
          <w:p w:rsidR="009D6A44" w:rsidRPr="009D6A44" w:rsidRDefault="009D6A44" w:rsidP="009D6A44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81" w:type="pct"/>
            <w:tcBorders>
              <w:top w:val="single" w:sz="4" w:space="0" w:color="auto"/>
            </w:tcBorders>
          </w:tcPr>
          <w:p w:rsidR="009D6A44" w:rsidRPr="009D6A44" w:rsidRDefault="009D6A44" w:rsidP="009D6A4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19059F" w:rsidRPr="009D6A44" w:rsidTr="005006A4">
        <w:trPr>
          <w:trHeight w:val="1594"/>
          <w:jc w:val="center"/>
        </w:trPr>
        <w:tc>
          <w:tcPr>
            <w:tcW w:w="893" w:type="pct"/>
          </w:tcPr>
          <w:p w:rsidR="009D6A44" w:rsidRDefault="0019059F" w:rsidP="0019059F">
            <w:pPr>
              <w:jc w:val="center"/>
              <w:rPr>
                <w:sz w:val="28"/>
                <w:szCs w:val="28"/>
              </w:rPr>
            </w:pPr>
            <w:r w:rsidRPr="009D6A44">
              <w:rPr>
                <w:sz w:val="28"/>
                <w:szCs w:val="28"/>
              </w:rPr>
              <w:t>1</w:t>
            </w:r>
          </w:p>
          <w:p w:rsidR="009D6A44" w:rsidRPr="009D6A44" w:rsidRDefault="009D6A44" w:rsidP="009D6A44">
            <w:pPr>
              <w:rPr>
                <w:sz w:val="28"/>
                <w:szCs w:val="28"/>
              </w:rPr>
            </w:pPr>
          </w:p>
          <w:p w:rsidR="009D6A44" w:rsidRPr="009D6A44" w:rsidRDefault="009D6A44" w:rsidP="009D6A44">
            <w:pPr>
              <w:rPr>
                <w:sz w:val="28"/>
                <w:szCs w:val="28"/>
              </w:rPr>
            </w:pPr>
          </w:p>
          <w:p w:rsidR="009D6A44" w:rsidRPr="009D6A44" w:rsidRDefault="009D6A44" w:rsidP="009D6A44">
            <w:pPr>
              <w:rPr>
                <w:sz w:val="28"/>
                <w:szCs w:val="28"/>
              </w:rPr>
            </w:pPr>
          </w:p>
          <w:p w:rsidR="0019059F" w:rsidRPr="009D6A44" w:rsidRDefault="0019059F" w:rsidP="005006A4">
            <w:pPr>
              <w:rPr>
                <w:sz w:val="28"/>
                <w:szCs w:val="28"/>
              </w:rPr>
            </w:pPr>
          </w:p>
        </w:tc>
        <w:tc>
          <w:tcPr>
            <w:tcW w:w="826" w:type="pct"/>
          </w:tcPr>
          <w:p w:rsidR="0019059F" w:rsidRPr="009D6A44" w:rsidRDefault="0019059F" w:rsidP="0019059F">
            <w:pPr>
              <w:jc w:val="center"/>
              <w:rPr>
                <w:sz w:val="28"/>
                <w:szCs w:val="28"/>
              </w:rPr>
            </w:pPr>
            <w:r w:rsidRPr="009D6A44">
              <w:rPr>
                <w:sz w:val="28"/>
                <w:szCs w:val="28"/>
              </w:rPr>
              <w:t>2</w:t>
            </w:r>
          </w:p>
        </w:tc>
        <w:tc>
          <w:tcPr>
            <w:tcW w:w="3281" w:type="pct"/>
          </w:tcPr>
          <w:p w:rsidR="009D6A44" w:rsidRPr="009D6A44" w:rsidRDefault="0060753B" w:rsidP="005006A4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от точки 1, расположенной напротив северо-западного фасада здания по 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 xml:space="preserve">Баумана, </w:t>
            </w:r>
            <w:r w:rsidR="009D6A44">
              <w:rPr>
                <w:sz w:val="28"/>
                <w:szCs w:val="28"/>
                <w:lang w:val="ru-RU"/>
              </w:rPr>
              <w:t xml:space="preserve">д. </w:t>
            </w:r>
            <w:r w:rsidRPr="009D6A44">
              <w:rPr>
                <w:sz w:val="28"/>
                <w:szCs w:val="28"/>
                <w:lang w:val="ru-RU"/>
              </w:rPr>
              <w:t xml:space="preserve">13 </w:t>
            </w:r>
            <w:r w:rsidR="00B37632">
              <w:rPr>
                <w:sz w:val="28"/>
                <w:szCs w:val="28"/>
                <w:lang w:val="ru-RU"/>
              </w:rPr>
              <w:br/>
            </w:r>
            <w:r w:rsidRPr="009D6A44">
              <w:rPr>
                <w:sz w:val="28"/>
                <w:szCs w:val="28"/>
                <w:lang w:val="ru-RU"/>
              </w:rPr>
              <w:t>до точки 2, расположенной</w:t>
            </w:r>
            <w:r w:rsidR="00B37632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 xml:space="preserve">на пересечении </w:t>
            </w:r>
            <w:r w:rsidR="00B37632">
              <w:rPr>
                <w:sz w:val="28"/>
                <w:szCs w:val="28"/>
                <w:lang w:val="ru-RU"/>
              </w:rPr>
              <w:br/>
            </w:r>
            <w:r w:rsidRPr="009D6A44">
              <w:rPr>
                <w:sz w:val="28"/>
                <w:szCs w:val="28"/>
                <w:lang w:val="ru-RU"/>
              </w:rPr>
              <w:t>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Баумана и 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Мусы Джалиля</w:t>
            </w:r>
            <w:r w:rsidR="00B37632">
              <w:rPr>
                <w:sz w:val="28"/>
                <w:szCs w:val="28"/>
                <w:lang w:val="ru-RU"/>
              </w:rPr>
              <w:t>,</w:t>
            </w:r>
            <w:r w:rsidRPr="009D6A44">
              <w:rPr>
                <w:sz w:val="28"/>
                <w:szCs w:val="28"/>
                <w:lang w:val="ru-RU"/>
              </w:rPr>
              <w:t xml:space="preserve"> у угла здания </w:t>
            </w:r>
            <w:r w:rsidR="00B37632">
              <w:rPr>
                <w:sz w:val="28"/>
                <w:szCs w:val="28"/>
                <w:lang w:val="ru-RU"/>
              </w:rPr>
              <w:br/>
            </w:r>
            <w:r w:rsidRPr="009D6A44">
              <w:rPr>
                <w:sz w:val="28"/>
                <w:szCs w:val="28"/>
                <w:lang w:val="ru-RU"/>
              </w:rPr>
              <w:t>по 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Баумана, д.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="005006A4">
              <w:rPr>
                <w:sz w:val="28"/>
                <w:szCs w:val="28"/>
                <w:lang w:val="ru-RU"/>
              </w:rPr>
              <w:t>11/12</w:t>
            </w:r>
          </w:p>
        </w:tc>
      </w:tr>
      <w:tr w:rsidR="0019059F" w:rsidRPr="009D6A44" w:rsidTr="00DB7F62">
        <w:trPr>
          <w:trHeight w:val="964"/>
          <w:jc w:val="center"/>
        </w:trPr>
        <w:tc>
          <w:tcPr>
            <w:tcW w:w="893" w:type="pct"/>
          </w:tcPr>
          <w:p w:rsidR="0019059F" w:rsidRPr="009D6A44" w:rsidRDefault="0019059F" w:rsidP="0019059F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26" w:type="pct"/>
          </w:tcPr>
          <w:p w:rsidR="0019059F" w:rsidRPr="009D6A44" w:rsidRDefault="0060753B" w:rsidP="0019059F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3281" w:type="pct"/>
          </w:tcPr>
          <w:p w:rsidR="0019059F" w:rsidRPr="009D6A44" w:rsidRDefault="0060753B" w:rsidP="005006A4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от точки 2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 w:rsidRPr="009D6A44">
              <w:rPr>
                <w:sz w:val="28"/>
                <w:szCs w:val="28"/>
                <w:lang w:val="ru-RU"/>
              </w:rPr>
              <w:t xml:space="preserve"> в северо-вос</w:t>
            </w:r>
            <w:r w:rsidR="00572294">
              <w:rPr>
                <w:sz w:val="28"/>
                <w:szCs w:val="28"/>
                <w:lang w:val="ru-RU"/>
              </w:rPr>
              <w:t xml:space="preserve">точном </w:t>
            </w:r>
            <w:r w:rsidRPr="009D6A44">
              <w:rPr>
                <w:sz w:val="28"/>
                <w:szCs w:val="28"/>
                <w:lang w:val="ru-RU"/>
              </w:rPr>
              <w:t xml:space="preserve">по </w:t>
            </w:r>
            <w:r w:rsidR="00E572EE">
              <w:rPr>
                <w:sz w:val="28"/>
                <w:szCs w:val="28"/>
                <w:lang w:val="ru-RU"/>
              </w:rPr>
              <w:br/>
            </w:r>
            <w:r w:rsidRPr="009D6A44">
              <w:rPr>
                <w:sz w:val="28"/>
                <w:szCs w:val="28"/>
                <w:lang w:val="ru-RU"/>
              </w:rPr>
              <w:t>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Мусы Джалиля и северо-западного фасада здания по 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Баумана, д.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 xml:space="preserve">11/12 до точки 3, расположенной </w:t>
            </w:r>
            <w:r w:rsidR="00D23EB3">
              <w:rPr>
                <w:sz w:val="28"/>
                <w:szCs w:val="28"/>
                <w:lang w:val="ru-RU"/>
              </w:rPr>
              <w:br/>
            </w:r>
            <w:r w:rsidRPr="009D6A44">
              <w:rPr>
                <w:sz w:val="28"/>
                <w:szCs w:val="28"/>
                <w:lang w:val="ru-RU"/>
              </w:rPr>
              <w:t>на углу здания по 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 xml:space="preserve">Баумана, </w:t>
            </w:r>
            <w:r w:rsidR="00572294">
              <w:rPr>
                <w:sz w:val="28"/>
                <w:szCs w:val="28"/>
                <w:lang w:val="ru-RU"/>
              </w:rPr>
              <w:t xml:space="preserve">д. </w:t>
            </w:r>
            <w:r w:rsidR="005006A4">
              <w:rPr>
                <w:sz w:val="28"/>
                <w:szCs w:val="28"/>
                <w:lang w:val="ru-RU"/>
              </w:rPr>
              <w:t>11/12</w:t>
            </w:r>
          </w:p>
        </w:tc>
      </w:tr>
      <w:tr w:rsidR="0019059F" w:rsidRPr="009D6A44" w:rsidTr="00DB7F62">
        <w:trPr>
          <w:trHeight w:val="464"/>
          <w:jc w:val="center"/>
        </w:trPr>
        <w:tc>
          <w:tcPr>
            <w:tcW w:w="893" w:type="pct"/>
            <w:tcBorders>
              <w:bottom w:val="single" w:sz="4" w:space="0" w:color="auto"/>
            </w:tcBorders>
          </w:tcPr>
          <w:p w:rsidR="0019059F" w:rsidRPr="009D6A44" w:rsidRDefault="0060753B" w:rsidP="0019059F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826" w:type="pct"/>
            <w:tcBorders>
              <w:bottom w:val="single" w:sz="4" w:space="0" w:color="auto"/>
            </w:tcBorders>
          </w:tcPr>
          <w:p w:rsidR="0019059F" w:rsidRPr="009D6A44" w:rsidRDefault="0060753B" w:rsidP="0019059F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81" w:type="pct"/>
            <w:tcBorders>
              <w:bottom w:val="single" w:sz="4" w:space="0" w:color="auto"/>
            </w:tcBorders>
          </w:tcPr>
          <w:p w:rsidR="00DB7F62" w:rsidRPr="009D6A44" w:rsidRDefault="0060753B" w:rsidP="005006A4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от точки 3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 w:rsidRPr="009D6A44">
              <w:rPr>
                <w:sz w:val="28"/>
                <w:szCs w:val="28"/>
                <w:lang w:val="ru-RU"/>
              </w:rPr>
              <w:t xml:space="preserve"> в северо-восточном направлении по 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Мусы Джалиля до точки 4, расположенной на пересечении 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Мусы Джалиля и 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Профсоюзная</w:t>
            </w:r>
            <w:r w:rsidR="00D23EB3">
              <w:rPr>
                <w:sz w:val="28"/>
                <w:szCs w:val="28"/>
                <w:lang w:val="ru-RU"/>
              </w:rPr>
              <w:t>,</w:t>
            </w:r>
            <w:r w:rsidRPr="009D6A44">
              <w:rPr>
                <w:sz w:val="28"/>
                <w:szCs w:val="28"/>
                <w:lang w:val="ru-RU"/>
              </w:rPr>
              <w:t xml:space="preserve"> у угла здания по 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 xml:space="preserve">Профсоюзная, </w:t>
            </w:r>
            <w:r w:rsidR="00572294">
              <w:rPr>
                <w:sz w:val="28"/>
                <w:szCs w:val="28"/>
                <w:lang w:val="ru-RU"/>
              </w:rPr>
              <w:t xml:space="preserve">д. </w:t>
            </w:r>
            <w:r w:rsidR="005006A4">
              <w:rPr>
                <w:sz w:val="28"/>
                <w:szCs w:val="28"/>
                <w:lang w:val="ru-RU"/>
              </w:rPr>
              <w:t>10/14</w:t>
            </w:r>
          </w:p>
        </w:tc>
      </w:tr>
      <w:tr w:rsidR="009D6A44" w:rsidRPr="009D6A44" w:rsidTr="005006A4">
        <w:trPr>
          <w:trHeight w:val="918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9D6A44" w:rsidRPr="00572294" w:rsidRDefault="009D6A44" w:rsidP="009D6A44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9D6A44" w:rsidRPr="009D6A44" w:rsidRDefault="009D6A44" w:rsidP="0019059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9D6A44" w:rsidRPr="009D6A44" w:rsidRDefault="009D6A44" w:rsidP="005006A4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от точки 4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 w:rsidRPr="009D6A44">
              <w:rPr>
                <w:sz w:val="28"/>
                <w:szCs w:val="28"/>
                <w:lang w:val="ru-RU"/>
              </w:rPr>
              <w:t xml:space="preserve"> в юго-восточном направлении вдоль ул.</w:t>
            </w:r>
            <w:r w:rsidR="00572294">
              <w:rPr>
                <w:sz w:val="28"/>
                <w:szCs w:val="28"/>
                <w:lang w:val="ru-RU"/>
              </w:rPr>
              <w:t xml:space="preserve"> Профсоюзная </w:t>
            </w:r>
            <w:r w:rsidRPr="009D6A44">
              <w:rPr>
                <w:sz w:val="28"/>
                <w:szCs w:val="28"/>
                <w:lang w:val="ru-RU"/>
              </w:rPr>
              <w:t>до точки 5, расположенной на углу здания по 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Профсоюзная</w:t>
            </w:r>
          </w:p>
        </w:tc>
      </w:tr>
      <w:tr w:rsidR="003E2169" w:rsidRPr="009D6A44" w:rsidTr="00DB7F6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3E2169" w:rsidRPr="009D6A44" w:rsidRDefault="0060753B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3E2169" w:rsidRPr="009D6A44" w:rsidRDefault="0060753B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3E2169" w:rsidRPr="009D6A44" w:rsidRDefault="0060753B" w:rsidP="00E572EE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от точки 5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 w:rsidRPr="009D6A44">
              <w:rPr>
                <w:sz w:val="28"/>
                <w:szCs w:val="28"/>
                <w:lang w:val="ru-RU"/>
              </w:rPr>
              <w:t xml:space="preserve"> в юго-восточном направлении вдоль ул.</w:t>
            </w:r>
            <w:r w:rsidR="00572294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Профсоюзная до точки 6</w:t>
            </w:r>
          </w:p>
        </w:tc>
      </w:tr>
      <w:tr w:rsidR="003E2169" w:rsidRPr="009D6A44" w:rsidTr="00DB7F6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3E2169" w:rsidRPr="009D6A44" w:rsidRDefault="0060753B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3E2169" w:rsidRPr="009D6A44" w:rsidRDefault="0060753B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3E2169" w:rsidRPr="009D6A44" w:rsidRDefault="00572294" w:rsidP="00E572EE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6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>
              <w:rPr>
                <w:sz w:val="28"/>
                <w:szCs w:val="28"/>
                <w:lang w:val="ru-RU"/>
              </w:rPr>
              <w:t xml:space="preserve"> в </w:t>
            </w:r>
            <w:r w:rsidR="00D23EB3">
              <w:rPr>
                <w:sz w:val="28"/>
                <w:szCs w:val="28"/>
                <w:lang w:val="ru-RU"/>
              </w:rPr>
              <w:t>юго</w:t>
            </w:r>
            <w:r w:rsidR="0060753B" w:rsidRPr="009D6A44">
              <w:rPr>
                <w:sz w:val="28"/>
                <w:szCs w:val="28"/>
                <w:lang w:val="ru-RU"/>
              </w:rPr>
              <w:t xml:space="preserve">-западном направлении до </w:t>
            </w:r>
            <w:r w:rsidR="00E572EE">
              <w:rPr>
                <w:sz w:val="28"/>
                <w:szCs w:val="28"/>
                <w:lang w:val="ru-RU"/>
              </w:rPr>
              <w:t>точки 7</w:t>
            </w:r>
          </w:p>
        </w:tc>
      </w:tr>
      <w:tr w:rsidR="003E2169" w:rsidRPr="009D6A44" w:rsidTr="00DB7F6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3E2169" w:rsidRPr="009D6A44" w:rsidRDefault="0060753B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7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3E2169" w:rsidRPr="009D6A44" w:rsidRDefault="0060753B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3E2169" w:rsidRPr="009D6A44" w:rsidRDefault="00572294" w:rsidP="00E572EE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60753B" w:rsidRPr="009D6A44">
              <w:rPr>
                <w:sz w:val="28"/>
                <w:szCs w:val="28"/>
                <w:lang w:val="ru-RU"/>
              </w:rPr>
              <w:t>т точки 7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 w:rsidR="0060753B" w:rsidRPr="009D6A44">
              <w:rPr>
                <w:sz w:val="28"/>
                <w:szCs w:val="28"/>
                <w:lang w:val="ru-RU"/>
              </w:rPr>
              <w:t xml:space="preserve"> в северо-западном направлении </w:t>
            </w:r>
            <w:r w:rsidR="00E572EE">
              <w:rPr>
                <w:sz w:val="28"/>
                <w:szCs w:val="28"/>
                <w:lang w:val="ru-RU"/>
              </w:rPr>
              <w:t>до точки 8</w:t>
            </w:r>
          </w:p>
        </w:tc>
      </w:tr>
      <w:tr w:rsidR="00572294" w:rsidRPr="009D6A44" w:rsidTr="00DB7F62">
        <w:trPr>
          <w:trHeight w:val="250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572294" w:rsidRPr="009D6A44" w:rsidRDefault="00572294" w:rsidP="00572294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72294" w:rsidRPr="009D6A44" w:rsidRDefault="00572294" w:rsidP="00572294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572294" w:rsidRPr="009D6A44" w:rsidRDefault="00E572EE" w:rsidP="00E572EE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8, расположенной</w:t>
            </w:r>
            <w:r w:rsidR="00572294">
              <w:rPr>
                <w:sz w:val="28"/>
                <w:szCs w:val="28"/>
                <w:lang w:val="ru-RU"/>
              </w:rPr>
              <w:t xml:space="preserve"> в юго</w:t>
            </w:r>
            <w:r w:rsidR="00572294" w:rsidRPr="009D6A44">
              <w:rPr>
                <w:sz w:val="28"/>
                <w:szCs w:val="28"/>
                <w:lang w:val="ru-RU"/>
              </w:rPr>
              <w:t xml:space="preserve">-западном направлении </w:t>
            </w:r>
            <w:r>
              <w:rPr>
                <w:sz w:val="28"/>
                <w:szCs w:val="28"/>
                <w:lang w:val="ru-RU"/>
              </w:rPr>
              <w:t>до точки 9</w:t>
            </w:r>
          </w:p>
        </w:tc>
      </w:tr>
      <w:tr w:rsidR="00572294" w:rsidRPr="009D6A44" w:rsidTr="00DB7F6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572294" w:rsidRPr="009D6A44" w:rsidRDefault="00572294" w:rsidP="00572294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72294" w:rsidRPr="009D6A44" w:rsidRDefault="00572294" w:rsidP="00572294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572294" w:rsidRPr="009D6A44" w:rsidRDefault="00572294" w:rsidP="00E572EE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9D6A44">
              <w:rPr>
                <w:sz w:val="28"/>
                <w:szCs w:val="28"/>
                <w:lang w:val="ru-RU"/>
              </w:rPr>
              <w:t>т точки 9,</w:t>
            </w:r>
            <w:r w:rsidR="00E572EE">
              <w:rPr>
                <w:sz w:val="28"/>
                <w:szCs w:val="28"/>
                <w:lang w:val="ru-RU"/>
              </w:rPr>
              <w:t xml:space="preserve"> расположенной</w:t>
            </w:r>
            <w:r w:rsidRPr="009D6A44">
              <w:rPr>
                <w:sz w:val="28"/>
                <w:szCs w:val="28"/>
                <w:lang w:val="ru-RU"/>
              </w:rPr>
              <w:t xml:space="preserve"> в юго-</w:t>
            </w:r>
            <w:r>
              <w:rPr>
                <w:sz w:val="28"/>
                <w:szCs w:val="28"/>
                <w:lang w:val="ru-RU"/>
              </w:rPr>
              <w:t xml:space="preserve">восточном направлении </w:t>
            </w:r>
            <w:r w:rsidRPr="009D6A44">
              <w:rPr>
                <w:sz w:val="28"/>
                <w:szCs w:val="28"/>
                <w:lang w:val="ru-RU"/>
              </w:rPr>
              <w:t>до точки 10, рас</w:t>
            </w:r>
            <w:r>
              <w:rPr>
                <w:sz w:val="28"/>
                <w:szCs w:val="28"/>
                <w:lang w:val="ru-RU"/>
              </w:rPr>
              <w:t xml:space="preserve">положенной </w:t>
            </w:r>
            <w:r>
              <w:rPr>
                <w:sz w:val="28"/>
                <w:szCs w:val="28"/>
                <w:lang w:val="ru-RU"/>
              </w:rPr>
              <w:br/>
              <w:t>у северо</w:t>
            </w:r>
            <w:r w:rsidR="00E572EE">
              <w:rPr>
                <w:sz w:val="28"/>
                <w:szCs w:val="28"/>
                <w:lang w:val="ru-RU"/>
              </w:rPr>
              <w:t>-западного угла здания трансформаторного пункта</w:t>
            </w:r>
          </w:p>
        </w:tc>
      </w:tr>
      <w:tr w:rsidR="00572294" w:rsidRPr="009D6A44" w:rsidTr="00DB7F6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572294" w:rsidRPr="009D6A44" w:rsidRDefault="00572294" w:rsidP="00572294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72294" w:rsidRPr="009D6A44" w:rsidRDefault="00572294" w:rsidP="00572294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572294" w:rsidRPr="009D6A44" w:rsidRDefault="006232F7" w:rsidP="00E572EE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10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>
              <w:rPr>
                <w:sz w:val="28"/>
                <w:szCs w:val="28"/>
                <w:lang w:val="ru-RU"/>
              </w:rPr>
              <w:t xml:space="preserve"> в юго</w:t>
            </w:r>
            <w:r w:rsidR="00572294" w:rsidRPr="009D6A44">
              <w:rPr>
                <w:sz w:val="28"/>
                <w:szCs w:val="28"/>
                <w:lang w:val="ru-RU"/>
              </w:rPr>
              <w:t xml:space="preserve">-западном направлении вдоль </w:t>
            </w:r>
            <w:r w:rsidR="00E572EE">
              <w:rPr>
                <w:sz w:val="28"/>
                <w:szCs w:val="28"/>
                <w:lang w:val="ru-RU"/>
              </w:rPr>
              <w:t>северо-западного фасада трансформаторного пункта до точки 11</w:t>
            </w:r>
          </w:p>
        </w:tc>
      </w:tr>
      <w:tr w:rsidR="00E572EE" w:rsidRPr="009D6A44" w:rsidTr="00E572EE">
        <w:trPr>
          <w:trHeight w:val="274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E572EE" w:rsidRPr="00E572EE" w:rsidRDefault="00E572EE" w:rsidP="00E572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1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E572EE" w:rsidRPr="00E572EE" w:rsidRDefault="00E572EE" w:rsidP="00E572E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E572EE" w:rsidRPr="00E572EE" w:rsidRDefault="00E572EE" w:rsidP="00E572EE">
            <w:pPr>
              <w:ind w:left="34" w:right="13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572294" w:rsidRPr="009D6A44" w:rsidTr="00DB7F6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572294" w:rsidRPr="009D6A44" w:rsidRDefault="00572294" w:rsidP="00572294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572294" w:rsidRPr="009D6A44" w:rsidRDefault="00572294" w:rsidP="00572294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6232F7" w:rsidP="00E572EE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572294" w:rsidRPr="009D6A44">
              <w:rPr>
                <w:sz w:val="28"/>
                <w:szCs w:val="28"/>
                <w:lang w:val="ru-RU"/>
              </w:rPr>
              <w:t>т точки 11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 w:rsidR="00572294" w:rsidRPr="009D6A44">
              <w:rPr>
                <w:sz w:val="28"/>
                <w:szCs w:val="28"/>
                <w:lang w:val="ru-RU"/>
              </w:rPr>
              <w:t xml:space="preserve"> в юго-восточном направлении до точки 12</w:t>
            </w:r>
          </w:p>
        </w:tc>
      </w:tr>
      <w:tr w:rsidR="006232F7" w:rsidRPr="009D6A44" w:rsidTr="00DB7F62">
        <w:trPr>
          <w:trHeight w:val="286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6232F7" w:rsidP="006232F7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12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6232F7" w:rsidP="006232F7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6232F7" w:rsidP="00E572EE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9D6A44">
              <w:rPr>
                <w:sz w:val="28"/>
                <w:szCs w:val="28"/>
                <w:lang w:val="ru-RU"/>
              </w:rPr>
              <w:t>т точки 12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 w:rsidRPr="009D6A44">
              <w:rPr>
                <w:sz w:val="28"/>
                <w:szCs w:val="28"/>
                <w:lang w:val="ru-RU"/>
              </w:rPr>
              <w:t xml:space="preserve"> в юго-западном направлении вдоль юго-восточного фасада здания по ул.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 xml:space="preserve">Баумана, </w:t>
            </w:r>
            <w:r>
              <w:rPr>
                <w:sz w:val="28"/>
                <w:szCs w:val="28"/>
                <w:lang w:val="ru-RU"/>
              </w:rPr>
              <w:t xml:space="preserve">д. </w:t>
            </w:r>
            <w:r w:rsidRPr="009D6A44">
              <w:rPr>
                <w:sz w:val="28"/>
                <w:szCs w:val="28"/>
                <w:lang w:val="ru-RU"/>
              </w:rPr>
              <w:t xml:space="preserve">17 до точки 13, расположенной в угловой части юго-восточного фасада здания по </w:t>
            </w:r>
            <w:r w:rsidR="00E572EE">
              <w:rPr>
                <w:sz w:val="28"/>
                <w:szCs w:val="28"/>
                <w:lang w:val="ru-RU"/>
              </w:rPr>
              <w:br/>
            </w:r>
            <w:r w:rsidRPr="009D6A44">
              <w:rPr>
                <w:sz w:val="28"/>
                <w:szCs w:val="28"/>
                <w:lang w:val="ru-RU"/>
              </w:rPr>
              <w:t>ул.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 xml:space="preserve">Баумана, </w:t>
            </w:r>
            <w:r>
              <w:rPr>
                <w:sz w:val="28"/>
                <w:szCs w:val="28"/>
                <w:lang w:val="ru-RU"/>
              </w:rPr>
              <w:t xml:space="preserve">д. </w:t>
            </w:r>
            <w:r w:rsidRPr="009D6A44">
              <w:rPr>
                <w:sz w:val="28"/>
                <w:szCs w:val="28"/>
                <w:lang w:val="ru-RU"/>
              </w:rPr>
              <w:t>17</w:t>
            </w:r>
          </w:p>
        </w:tc>
      </w:tr>
      <w:tr w:rsidR="006232F7" w:rsidRPr="009D6A44" w:rsidTr="00DB7F6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6232F7" w:rsidP="006232F7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6232F7" w:rsidP="006232F7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6232F7" w:rsidP="00E572EE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13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>
              <w:rPr>
                <w:sz w:val="28"/>
                <w:szCs w:val="28"/>
                <w:lang w:val="ru-RU"/>
              </w:rPr>
              <w:t xml:space="preserve"> в северо</w:t>
            </w:r>
            <w:r w:rsidRPr="009D6A44">
              <w:rPr>
                <w:sz w:val="28"/>
                <w:szCs w:val="28"/>
                <w:lang w:val="ru-RU"/>
              </w:rPr>
              <w:t>-западном направлении до</w:t>
            </w:r>
            <w:r>
              <w:rPr>
                <w:sz w:val="28"/>
                <w:szCs w:val="28"/>
                <w:lang w:val="ru-RU"/>
              </w:rPr>
              <w:t xml:space="preserve"> точки 14</w:t>
            </w:r>
          </w:p>
        </w:tc>
      </w:tr>
      <w:tr w:rsidR="006232F7" w:rsidRPr="009D6A44" w:rsidTr="00DB7F6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6232F7" w:rsidP="006232F7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6232F7" w:rsidP="006232F7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864BF8" w:rsidP="00E572EE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14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>
              <w:rPr>
                <w:sz w:val="28"/>
                <w:szCs w:val="28"/>
                <w:lang w:val="ru-RU"/>
              </w:rPr>
              <w:t xml:space="preserve"> в юго</w:t>
            </w:r>
            <w:r w:rsidR="006232F7" w:rsidRPr="009D6A44">
              <w:rPr>
                <w:sz w:val="28"/>
                <w:szCs w:val="28"/>
                <w:lang w:val="ru-RU"/>
              </w:rPr>
              <w:t>-за</w:t>
            </w:r>
            <w:r>
              <w:rPr>
                <w:sz w:val="28"/>
                <w:szCs w:val="28"/>
                <w:lang w:val="ru-RU"/>
              </w:rPr>
              <w:t>падном направлении вдоль юго</w:t>
            </w:r>
            <w:r w:rsidR="006232F7" w:rsidRPr="009D6A44">
              <w:rPr>
                <w:sz w:val="28"/>
                <w:szCs w:val="28"/>
                <w:lang w:val="ru-RU"/>
              </w:rPr>
              <w:t>-восточного фасада здания по ул.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232F7" w:rsidRPr="009D6A44">
              <w:rPr>
                <w:sz w:val="28"/>
                <w:szCs w:val="28"/>
                <w:lang w:val="ru-RU"/>
              </w:rPr>
              <w:t xml:space="preserve">Баумана, </w:t>
            </w:r>
            <w:r>
              <w:rPr>
                <w:sz w:val="28"/>
                <w:szCs w:val="28"/>
                <w:lang w:val="ru-RU"/>
              </w:rPr>
              <w:t xml:space="preserve">д. </w:t>
            </w:r>
            <w:r w:rsidR="006232F7" w:rsidRPr="009D6A44">
              <w:rPr>
                <w:sz w:val="28"/>
                <w:szCs w:val="28"/>
                <w:lang w:val="ru-RU"/>
              </w:rPr>
              <w:t>17</w:t>
            </w:r>
            <w:r w:rsidR="00E572EE">
              <w:rPr>
                <w:sz w:val="28"/>
                <w:szCs w:val="28"/>
                <w:lang w:val="ru-RU"/>
              </w:rPr>
              <w:t xml:space="preserve"> </w:t>
            </w:r>
            <w:r w:rsidR="006232F7" w:rsidRPr="009D6A44">
              <w:rPr>
                <w:sz w:val="28"/>
                <w:szCs w:val="28"/>
                <w:lang w:val="ru-RU"/>
              </w:rPr>
              <w:t>до точ</w:t>
            </w:r>
            <w:r>
              <w:rPr>
                <w:sz w:val="28"/>
                <w:szCs w:val="28"/>
                <w:lang w:val="ru-RU"/>
              </w:rPr>
              <w:t>ки 15, расположенной на углу юг</w:t>
            </w:r>
            <w:r w:rsidR="006232F7" w:rsidRPr="009D6A44">
              <w:rPr>
                <w:sz w:val="28"/>
                <w:szCs w:val="28"/>
                <w:lang w:val="ru-RU"/>
              </w:rPr>
              <w:t>о-западного фасада здания по ул.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232F7" w:rsidRPr="009D6A44">
              <w:rPr>
                <w:sz w:val="28"/>
                <w:szCs w:val="28"/>
                <w:lang w:val="ru-RU"/>
              </w:rPr>
              <w:t xml:space="preserve">Баумана, </w:t>
            </w:r>
            <w:r>
              <w:rPr>
                <w:sz w:val="28"/>
                <w:szCs w:val="28"/>
                <w:lang w:val="ru-RU"/>
              </w:rPr>
              <w:t xml:space="preserve">д. </w:t>
            </w:r>
            <w:r w:rsidR="00E572EE">
              <w:rPr>
                <w:sz w:val="28"/>
                <w:szCs w:val="28"/>
                <w:lang w:val="ru-RU"/>
              </w:rPr>
              <w:t>17</w:t>
            </w:r>
          </w:p>
        </w:tc>
      </w:tr>
      <w:tr w:rsidR="006232F7" w:rsidRPr="009D6A44" w:rsidTr="00DB7F6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6232F7" w:rsidP="006232F7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6232F7" w:rsidP="006232F7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6232F7" w:rsidRPr="009D6A44" w:rsidRDefault="00864BF8" w:rsidP="00E572EE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6232F7" w:rsidRPr="009D6A44">
              <w:rPr>
                <w:sz w:val="28"/>
                <w:szCs w:val="28"/>
                <w:lang w:val="ru-RU"/>
              </w:rPr>
              <w:t>т точки 15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 w:rsidR="006232F7" w:rsidRPr="009D6A44">
              <w:rPr>
                <w:sz w:val="28"/>
                <w:szCs w:val="28"/>
                <w:lang w:val="ru-RU"/>
              </w:rPr>
              <w:t xml:space="preserve"> в северо-западном направлении вдоль юго-западного фасада здания по ул.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232F7" w:rsidRPr="009D6A44">
              <w:rPr>
                <w:sz w:val="28"/>
                <w:szCs w:val="28"/>
                <w:lang w:val="ru-RU"/>
              </w:rPr>
              <w:t xml:space="preserve">Баумана, </w:t>
            </w:r>
            <w:r>
              <w:rPr>
                <w:sz w:val="28"/>
                <w:szCs w:val="28"/>
                <w:lang w:val="ru-RU"/>
              </w:rPr>
              <w:t xml:space="preserve">д. </w:t>
            </w:r>
            <w:r w:rsidR="00E572EE">
              <w:rPr>
                <w:sz w:val="28"/>
                <w:szCs w:val="28"/>
                <w:lang w:val="ru-RU"/>
              </w:rPr>
              <w:t xml:space="preserve">17 </w:t>
            </w:r>
            <w:r w:rsidR="006232F7" w:rsidRPr="009D6A44">
              <w:rPr>
                <w:sz w:val="28"/>
                <w:szCs w:val="28"/>
                <w:lang w:val="ru-RU"/>
              </w:rPr>
              <w:t>до точки 16, расположенной у угла юго</w:t>
            </w:r>
            <w:r>
              <w:rPr>
                <w:sz w:val="28"/>
                <w:szCs w:val="28"/>
                <w:lang w:val="ru-RU"/>
              </w:rPr>
              <w:t>-</w:t>
            </w:r>
            <w:r w:rsidR="006232F7" w:rsidRPr="009D6A44">
              <w:rPr>
                <w:sz w:val="28"/>
                <w:szCs w:val="28"/>
                <w:lang w:val="ru-RU"/>
              </w:rPr>
              <w:t>восточного фасада здания по ул.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6232F7" w:rsidRPr="009D6A44">
              <w:rPr>
                <w:sz w:val="28"/>
                <w:szCs w:val="28"/>
                <w:lang w:val="ru-RU"/>
              </w:rPr>
              <w:t xml:space="preserve">Баумана, </w:t>
            </w:r>
            <w:r>
              <w:rPr>
                <w:sz w:val="28"/>
                <w:szCs w:val="28"/>
                <w:lang w:val="ru-RU"/>
              </w:rPr>
              <w:t xml:space="preserve">д. </w:t>
            </w:r>
            <w:r w:rsidR="00E572EE">
              <w:rPr>
                <w:sz w:val="28"/>
                <w:szCs w:val="28"/>
                <w:lang w:val="ru-RU"/>
              </w:rPr>
              <w:t>13</w:t>
            </w:r>
          </w:p>
        </w:tc>
      </w:tr>
      <w:tr w:rsidR="00DB7F62" w:rsidRPr="009D6A44" w:rsidTr="00DB7F62">
        <w:trPr>
          <w:trHeight w:val="301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E572EE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9D6A44">
              <w:rPr>
                <w:sz w:val="28"/>
                <w:szCs w:val="28"/>
                <w:lang w:val="ru-RU"/>
              </w:rPr>
              <w:t>т точки 16</w:t>
            </w:r>
            <w:r w:rsidR="00E572EE">
              <w:rPr>
                <w:sz w:val="28"/>
                <w:szCs w:val="28"/>
                <w:lang w:val="ru-RU"/>
              </w:rPr>
              <w:t>, расположенной</w:t>
            </w:r>
            <w:r w:rsidRPr="009D6A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в </w:t>
            </w:r>
            <w:r w:rsidRPr="009D6A44">
              <w:rPr>
                <w:sz w:val="28"/>
                <w:szCs w:val="28"/>
                <w:lang w:val="ru-RU"/>
              </w:rPr>
              <w:t>северо-восточном направлении вдоль северо-западного фасада здания по ул.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Баумана,</w:t>
            </w:r>
            <w:r>
              <w:rPr>
                <w:sz w:val="28"/>
                <w:szCs w:val="28"/>
                <w:lang w:val="ru-RU"/>
              </w:rPr>
              <w:t xml:space="preserve"> д. </w:t>
            </w:r>
            <w:r w:rsidRPr="009D6A44">
              <w:rPr>
                <w:sz w:val="28"/>
                <w:szCs w:val="28"/>
                <w:lang w:val="ru-RU"/>
              </w:rPr>
              <w:t>15</w:t>
            </w:r>
            <w:r w:rsidR="00E572EE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и юго-восточного фасада здания по ул.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Баумана</w:t>
            </w:r>
            <w:r>
              <w:rPr>
                <w:sz w:val="28"/>
                <w:szCs w:val="28"/>
                <w:lang w:val="ru-RU"/>
              </w:rPr>
              <w:t>,</w:t>
            </w:r>
            <w:r w:rsidRPr="009D6A44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д. </w:t>
            </w:r>
            <w:r w:rsidRPr="009D6A44">
              <w:rPr>
                <w:sz w:val="28"/>
                <w:szCs w:val="28"/>
                <w:lang w:val="ru-RU"/>
              </w:rPr>
              <w:t>13</w:t>
            </w:r>
            <w:r w:rsidR="00E572EE"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до точки 17</w:t>
            </w:r>
          </w:p>
        </w:tc>
      </w:tr>
      <w:tr w:rsidR="00DB7F62" w:rsidRPr="009D6A44" w:rsidTr="00DB7F6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9C09FC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17</w:t>
            </w:r>
            <w:r w:rsidR="009C09FC">
              <w:rPr>
                <w:sz w:val="28"/>
                <w:szCs w:val="28"/>
                <w:lang w:val="ru-RU"/>
              </w:rPr>
              <w:t>, расположенной</w:t>
            </w:r>
            <w:r>
              <w:rPr>
                <w:sz w:val="28"/>
                <w:szCs w:val="28"/>
                <w:lang w:val="ru-RU"/>
              </w:rPr>
              <w:t xml:space="preserve"> в северо</w:t>
            </w:r>
            <w:r w:rsidRPr="009D6A44">
              <w:rPr>
                <w:sz w:val="28"/>
                <w:szCs w:val="28"/>
                <w:lang w:val="ru-RU"/>
              </w:rPr>
              <w:t>-западном направлении до то</w:t>
            </w:r>
            <w:r>
              <w:rPr>
                <w:sz w:val="28"/>
                <w:szCs w:val="28"/>
                <w:lang w:val="ru-RU"/>
              </w:rPr>
              <w:t>чки 18</w:t>
            </w:r>
          </w:p>
        </w:tc>
      </w:tr>
      <w:tr w:rsidR="00DB7F62" w:rsidRPr="009D6A44" w:rsidTr="00DB7F62">
        <w:trPr>
          <w:trHeight w:val="256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9C09FC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9D6A44">
              <w:rPr>
                <w:sz w:val="28"/>
                <w:szCs w:val="28"/>
                <w:lang w:val="ru-RU"/>
              </w:rPr>
              <w:t>т точки 18</w:t>
            </w:r>
            <w:r w:rsidR="009C09FC">
              <w:rPr>
                <w:sz w:val="28"/>
                <w:szCs w:val="28"/>
                <w:lang w:val="ru-RU"/>
              </w:rPr>
              <w:t>, расположенной</w:t>
            </w:r>
            <w:r w:rsidRPr="009D6A44">
              <w:rPr>
                <w:sz w:val="28"/>
                <w:szCs w:val="28"/>
                <w:lang w:val="ru-RU"/>
              </w:rPr>
              <w:t xml:space="preserve"> в юго-западном направлении до точки 19</w:t>
            </w:r>
          </w:p>
        </w:tc>
      </w:tr>
      <w:tr w:rsidR="00DB7F62" w:rsidRPr="009D6A44" w:rsidTr="00DB7F6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9C09FC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9D6A44">
              <w:rPr>
                <w:sz w:val="28"/>
                <w:szCs w:val="28"/>
                <w:lang w:val="ru-RU"/>
              </w:rPr>
              <w:t>т точки 19</w:t>
            </w:r>
            <w:r w:rsidR="009C09FC">
              <w:rPr>
                <w:sz w:val="28"/>
                <w:szCs w:val="28"/>
                <w:lang w:val="ru-RU"/>
              </w:rPr>
              <w:t>, расположенной</w:t>
            </w:r>
            <w:r w:rsidRPr="009D6A44">
              <w:rPr>
                <w:sz w:val="28"/>
                <w:szCs w:val="28"/>
                <w:lang w:val="ru-RU"/>
              </w:rPr>
              <w:t xml:space="preserve"> в северо-западном направлении до точки 20, расположенной на углу юго-восточного фасада здания по ул.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 xml:space="preserve">Баумана </w:t>
            </w:r>
            <w:r>
              <w:rPr>
                <w:sz w:val="28"/>
                <w:szCs w:val="28"/>
                <w:lang w:val="ru-RU"/>
              </w:rPr>
              <w:br/>
            </w:r>
            <w:r w:rsidRPr="009D6A44">
              <w:rPr>
                <w:sz w:val="28"/>
                <w:szCs w:val="28"/>
                <w:lang w:val="ru-RU"/>
              </w:rPr>
              <w:t>д.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11/12</w:t>
            </w:r>
          </w:p>
        </w:tc>
      </w:tr>
      <w:tr w:rsidR="00DB7F62" w:rsidRPr="009D6A44" w:rsidTr="00DB7F62">
        <w:trPr>
          <w:trHeight w:val="435"/>
          <w:jc w:val="center"/>
        </w:trPr>
        <w:tc>
          <w:tcPr>
            <w:tcW w:w="893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826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DB7F62">
            <w:pPr>
              <w:jc w:val="center"/>
              <w:rPr>
                <w:sz w:val="28"/>
                <w:szCs w:val="28"/>
                <w:lang w:val="ru-RU"/>
              </w:rPr>
            </w:pPr>
            <w:r w:rsidRPr="009D6A44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3281" w:type="pct"/>
            <w:tcBorders>
              <w:top w:val="single" w:sz="4" w:space="0" w:color="auto"/>
              <w:bottom w:val="single" w:sz="4" w:space="0" w:color="auto"/>
            </w:tcBorders>
          </w:tcPr>
          <w:p w:rsidR="00DB7F62" w:rsidRPr="009D6A44" w:rsidRDefault="00DB7F62" w:rsidP="009C09FC">
            <w:pPr>
              <w:ind w:left="34" w:right="136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от точки 20</w:t>
            </w:r>
            <w:r w:rsidR="009C09FC">
              <w:rPr>
                <w:sz w:val="28"/>
                <w:szCs w:val="28"/>
                <w:lang w:val="ru-RU"/>
              </w:rPr>
              <w:t>, расположенной</w:t>
            </w:r>
            <w:r>
              <w:rPr>
                <w:sz w:val="28"/>
                <w:szCs w:val="28"/>
                <w:lang w:val="ru-RU"/>
              </w:rPr>
              <w:t xml:space="preserve"> в юго</w:t>
            </w:r>
            <w:r w:rsidRPr="009D6A44">
              <w:rPr>
                <w:sz w:val="28"/>
                <w:szCs w:val="28"/>
                <w:lang w:val="ru-RU"/>
              </w:rPr>
              <w:t>-за</w:t>
            </w:r>
            <w:r>
              <w:rPr>
                <w:sz w:val="28"/>
                <w:szCs w:val="28"/>
                <w:lang w:val="ru-RU"/>
              </w:rPr>
              <w:t xml:space="preserve">падном направлении </w:t>
            </w:r>
            <w:r w:rsidRPr="009D6A44">
              <w:rPr>
                <w:sz w:val="28"/>
                <w:szCs w:val="28"/>
                <w:lang w:val="ru-RU"/>
              </w:rPr>
              <w:t>вдоль юго-восточного фасада здания по ул.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Баумана д.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D6A44">
              <w:rPr>
                <w:sz w:val="28"/>
                <w:szCs w:val="28"/>
                <w:lang w:val="ru-RU"/>
              </w:rPr>
              <w:t>11/12</w:t>
            </w:r>
            <w:r w:rsidR="009C09F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до точки 1</w:t>
            </w:r>
          </w:p>
        </w:tc>
      </w:tr>
    </w:tbl>
    <w:p w:rsidR="00D253FD" w:rsidRDefault="00D253FD" w:rsidP="00485E45">
      <w:pPr>
        <w:jc w:val="center"/>
        <w:rPr>
          <w:sz w:val="28"/>
          <w:szCs w:val="28"/>
        </w:rPr>
      </w:pPr>
    </w:p>
    <w:p w:rsidR="009C09FC" w:rsidRDefault="009C09FC" w:rsidP="00485E45">
      <w:pPr>
        <w:jc w:val="center"/>
        <w:rPr>
          <w:sz w:val="28"/>
          <w:szCs w:val="28"/>
        </w:rPr>
      </w:pPr>
    </w:p>
    <w:p w:rsidR="009C09FC" w:rsidRDefault="009C09FC" w:rsidP="00485E45">
      <w:pPr>
        <w:jc w:val="center"/>
        <w:rPr>
          <w:sz w:val="28"/>
          <w:szCs w:val="28"/>
        </w:rPr>
      </w:pPr>
    </w:p>
    <w:p w:rsidR="009C09FC" w:rsidRDefault="009C09FC" w:rsidP="00485E45">
      <w:pPr>
        <w:jc w:val="center"/>
        <w:rPr>
          <w:sz w:val="28"/>
          <w:szCs w:val="28"/>
        </w:rPr>
      </w:pPr>
    </w:p>
    <w:p w:rsidR="009C09FC" w:rsidRDefault="009C09FC" w:rsidP="00485E45">
      <w:pPr>
        <w:jc w:val="center"/>
        <w:rPr>
          <w:sz w:val="28"/>
          <w:szCs w:val="28"/>
        </w:rPr>
      </w:pPr>
    </w:p>
    <w:p w:rsidR="009C09FC" w:rsidRDefault="009C09FC" w:rsidP="00485E45">
      <w:pPr>
        <w:jc w:val="center"/>
        <w:rPr>
          <w:sz w:val="28"/>
          <w:szCs w:val="28"/>
        </w:rPr>
      </w:pPr>
    </w:p>
    <w:p w:rsidR="009C09FC" w:rsidRDefault="009C09FC" w:rsidP="00485E45">
      <w:pPr>
        <w:jc w:val="center"/>
        <w:rPr>
          <w:sz w:val="28"/>
          <w:szCs w:val="28"/>
        </w:rPr>
      </w:pPr>
    </w:p>
    <w:p w:rsidR="009C09FC" w:rsidRDefault="009C09FC" w:rsidP="00485E45">
      <w:pPr>
        <w:jc w:val="center"/>
        <w:rPr>
          <w:sz w:val="28"/>
          <w:szCs w:val="28"/>
        </w:rPr>
      </w:pPr>
    </w:p>
    <w:p w:rsidR="009C09FC" w:rsidRDefault="009C09FC" w:rsidP="00485E45">
      <w:pPr>
        <w:jc w:val="center"/>
        <w:rPr>
          <w:sz w:val="28"/>
          <w:szCs w:val="28"/>
        </w:rPr>
      </w:pPr>
    </w:p>
    <w:p w:rsidR="009C09FC" w:rsidRDefault="009C09FC" w:rsidP="00485E45">
      <w:pPr>
        <w:jc w:val="center"/>
        <w:rPr>
          <w:sz w:val="28"/>
          <w:szCs w:val="28"/>
        </w:rPr>
      </w:pPr>
    </w:p>
    <w:p w:rsidR="009C09FC" w:rsidRDefault="009C09FC" w:rsidP="00485E45">
      <w:pPr>
        <w:jc w:val="center"/>
        <w:rPr>
          <w:sz w:val="28"/>
          <w:szCs w:val="28"/>
        </w:rPr>
      </w:pPr>
    </w:p>
    <w:p w:rsidR="009C09FC" w:rsidRDefault="009C09FC" w:rsidP="00485E45">
      <w:pPr>
        <w:jc w:val="center"/>
        <w:rPr>
          <w:sz w:val="28"/>
          <w:szCs w:val="28"/>
        </w:rPr>
      </w:pPr>
    </w:p>
    <w:p w:rsidR="009C09FC" w:rsidRDefault="009C09FC" w:rsidP="00485E45">
      <w:pPr>
        <w:jc w:val="center"/>
        <w:rPr>
          <w:sz w:val="28"/>
          <w:szCs w:val="28"/>
        </w:rPr>
      </w:pPr>
    </w:p>
    <w:p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357FE7" w:rsidRPr="00485E45">
        <w:t xml:space="preserve">объекта культурного наследия </w:t>
      </w:r>
      <w:r w:rsidR="00357FE7" w:rsidRPr="00DB7F62">
        <w:t xml:space="preserve">местного (муниципального) значения «Хлебный базар. Комплекс», конец XVIII века – начало XIX века, расположенного по адресу: Республика Татарстан, г. Казань, </w:t>
      </w:r>
      <w:r w:rsidR="00357FE7">
        <w:br/>
      </w:r>
      <w:r w:rsidR="00357FE7" w:rsidRPr="00DB7F62">
        <w:t>ул. Баумана/Профсоюзная</w:t>
      </w:r>
    </w:p>
    <w:p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:rsidTr="00DB7F62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B7F6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:rsidTr="00DB7F62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B7F6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5E45" w:rsidRPr="009D3B15" w:rsidRDefault="00485E45" w:rsidP="00DB7F6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85E45" w:rsidRPr="009D3B15" w:rsidRDefault="00485E45" w:rsidP="00DB7F62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357FE7" w:rsidRPr="009D3B15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476074.</w:t>
            </w:r>
            <w:r w:rsidR="00357FE7" w:rsidRPr="00B37632">
              <w:rPr>
                <w:sz w:val="28"/>
                <w:szCs w:val="28"/>
              </w:rPr>
              <w:t>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1305065.</w:t>
            </w:r>
            <w:r w:rsidR="00357FE7" w:rsidRPr="00B37632">
              <w:rPr>
                <w:sz w:val="28"/>
                <w:szCs w:val="28"/>
              </w:rPr>
              <w:t>20</w:t>
            </w:r>
          </w:p>
        </w:tc>
      </w:tr>
      <w:tr w:rsidR="00357FE7" w:rsidRPr="009D3B15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476080.</w:t>
            </w:r>
            <w:r w:rsidR="00357FE7" w:rsidRPr="00B37632">
              <w:rPr>
                <w:sz w:val="28"/>
                <w:szCs w:val="28"/>
              </w:rPr>
              <w:t>24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1305058.</w:t>
            </w:r>
            <w:r w:rsidR="00357FE7" w:rsidRPr="00B37632">
              <w:rPr>
                <w:sz w:val="28"/>
                <w:szCs w:val="28"/>
              </w:rPr>
              <w:t>54</w:t>
            </w:r>
          </w:p>
        </w:tc>
      </w:tr>
      <w:tr w:rsidR="00357FE7" w:rsidRPr="009D3B15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476110.</w:t>
            </w:r>
            <w:r w:rsidR="00357FE7" w:rsidRPr="00B37632">
              <w:rPr>
                <w:sz w:val="28"/>
                <w:szCs w:val="28"/>
              </w:rPr>
              <w:t>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1305081.</w:t>
            </w:r>
            <w:r w:rsidR="00357FE7" w:rsidRPr="00B37632">
              <w:rPr>
                <w:sz w:val="28"/>
                <w:szCs w:val="28"/>
              </w:rPr>
              <w:t>54</w:t>
            </w:r>
          </w:p>
        </w:tc>
      </w:tr>
      <w:tr w:rsidR="00357FE7" w:rsidRPr="009D3B15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476138.</w:t>
            </w:r>
            <w:r w:rsidR="00357FE7" w:rsidRPr="00B37632">
              <w:rPr>
                <w:sz w:val="28"/>
                <w:szCs w:val="28"/>
              </w:rPr>
              <w:t>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1305103.</w:t>
            </w:r>
            <w:r w:rsidR="00357FE7" w:rsidRPr="00B37632">
              <w:rPr>
                <w:sz w:val="28"/>
                <w:szCs w:val="28"/>
              </w:rPr>
              <w:t>27</w:t>
            </w:r>
          </w:p>
        </w:tc>
      </w:tr>
      <w:tr w:rsidR="00357FE7" w:rsidRPr="009D3B15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476088.</w:t>
            </w:r>
            <w:r w:rsidR="00357FE7" w:rsidRPr="00B37632">
              <w:rPr>
                <w:sz w:val="28"/>
                <w:szCs w:val="28"/>
              </w:rPr>
              <w:t>81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1305165.</w:t>
            </w:r>
            <w:r w:rsidR="00357FE7" w:rsidRPr="00B37632">
              <w:rPr>
                <w:sz w:val="28"/>
                <w:szCs w:val="28"/>
              </w:rPr>
              <w:t>37</w:t>
            </w:r>
          </w:p>
        </w:tc>
      </w:tr>
      <w:tr w:rsidR="00357FE7" w:rsidRPr="009D3B15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476086.</w:t>
            </w:r>
            <w:r w:rsidR="00357FE7" w:rsidRPr="00B37632">
              <w:rPr>
                <w:sz w:val="28"/>
                <w:szCs w:val="28"/>
              </w:rPr>
              <w:t>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1305166.</w:t>
            </w:r>
            <w:r w:rsidR="00357FE7" w:rsidRPr="00B37632">
              <w:rPr>
                <w:sz w:val="28"/>
                <w:szCs w:val="28"/>
              </w:rPr>
              <w:t>83</w:t>
            </w:r>
          </w:p>
        </w:tc>
      </w:tr>
      <w:tr w:rsidR="00357FE7" w:rsidRPr="009D3B15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476069.</w:t>
            </w:r>
            <w:r w:rsidR="00357FE7" w:rsidRPr="00B37632">
              <w:rPr>
                <w:sz w:val="28"/>
                <w:szCs w:val="28"/>
              </w:rPr>
              <w:t>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1305152.</w:t>
            </w:r>
            <w:r w:rsidR="00357FE7" w:rsidRPr="00B37632">
              <w:rPr>
                <w:sz w:val="28"/>
                <w:szCs w:val="28"/>
              </w:rPr>
              <w:t>75</w:t>
            </w:r>
          </w:p>
        </w:tc>
      </w:tr>
      <w:tr w:rsidR="00357FE7" w:rsidRPr="009D3B15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476070.</w:t>
            </w:r>
            <w:r w:rsidR="00357FE7" w:rsidRPr="00B37632">
              <w:rPr>
                <w:sz w:val="28"/>
                <w:szCs w:val="28"/>
              </w:rPr>
              <w:t>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tabs>
                <w:tab w:val="left" w:pos="1859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1305150.</w:t>
            </w:r>
            <w:r w:rsidR="00357FE7" w:rsidRPr="0028253B">
              <w:rPr>
                <w:sz w:val="28"/>
                <w:szCs w:val="28"/>
              </w:rPr>
              <w:t>25</w:t>
            </w:r>
          </w:p>
        </w:tc>
      </w:tr>
      <w:tr w:rsidR="00357FE7" w:rsidRPr="009D3B15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476065.</w:t>
            </w:r>
            <w:r w:rsidR="00357FE7" w:rsidRPr="00B37632">
              <w:rPr>
                <w:sz w:val="28"/>
                <w:szCs w:val="28"/>
              </w:rPr>
              <w:t>94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1305146.</w:t>
            </w:r>
            <w:r w:rsidR="00357FE7" w:rsidRPr="00B37632">
              <w:rPr>
                <w:sz w:val="28"/>
                <w:szCs w:val="28"/>
              </w:rPr>
              <w:t>25</w:t>
            </w:r>
          </w:p>
        </w:tc>
      </w:tr>
      <w:tr w:rsidR="00357FE7" w:rsidRPr="00CE0331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476057.</w:t>
            </w:r>
            <w:r w:rsidR="00357FE7" w:rsidRPr="00B37632">
              <w:rPr>
                <w:sz w:val="28"/>
                <w:szCs w:val="28"/>
              </w:rPr>
              <w:t>25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1305158.</w:t>
            </w:r>
            <w:r w:rsidR="00357FE7" w:rsidRPr="00B37632">
              <w:rPr>
                <w:sz w:val="28"/>
                <w:szCs w:val="28"/>
              </w:rPr>
              <w:t>01</w:t>
            </w:r>
          </w:p>
        </w:tc>
      </w:tr>
      <w:tr w:rsidR="00357FE7" w:rsidRPr="00CE0331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476047.</w:t>
            </w:r>
            <w:r w:rsidR="00357FE7" w:rsidRPr="00B37632">
              <w:rPr>
                <w:sz w:val="28"/>
                <w:szCs w:val="28"/>
              </w:rPr>
              <w:t>61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1305150.</w:t>
            </w:r>
            <w:r w:rsidR="00357FE7" w:rsidRPr="00B37632">
              <w:rPr>
                <w:sz w:val="28"/>
                <w:szCs w:val="28"/>
              </w:rPr>
              <w:t>62</w:t>
            </w:r>
          </w:p>
        </w:tc>
      </w:tr>
      <w:tr w:rsidR="00357FE7" w:rsidRPr="00CE0331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476040.</w:t>
            </w:r>
            <w:r w:rsidR="00357FE7" w:rsidRPr="00B37632">
              <w:rPr>
                <w:sz w:val="28"/>
                <w:szCs w:val="28"/>
              </w:rPr>
              <w:t>35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1305160.</w:t>
            </w:r>
            <w:r w:rsidR="00357FE7" w:rsidRPr="00B37632">
              <w:rPr>
                <w:sz w:val="28"/>
                <w:szCs w:val="28"/>
              </w:rPr>
              <w:t>03</w:t>
            </w:r>
          </w:p>
        </w:tc>
      </w:tr>
      <w:tr w:rsidR="00357FE7" w:rsidRPr="00CE0331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476028.</w:t>
            </w:r>
            <w:r w:rsidR="00357FE7" w:rsidRPr="00B37632">
              <w:rPr>
                <w:sz w:val="28"/>
                <w:szCs w:val="28"/>
              </w:rPr>
              <w:t>54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1305151.</w:t>
            </w:r>
            <w:r w:rsidR="00357FE7" w:rsidRPr="00B37632">
              <w:rPr>
                <w:sz w:val="28"/>
                <w:szCs w:val="28"/>
              </w:rPr>
              <w:t>29</w:t>
            </w:r>
          </w:p>
        </w:tc>
      </w:tr>
      <w:tr w:rsidR="00357FE7" w:rsidRPr="00CE0331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476030.</w:t>
            </w:r>
            <w:r w:rsidR="00357FE7" w:rsidRPr="00B37632">
              <w:rPr>
                <w:sz w:val="28"/>
                <w:szCs w:val="28"/>
              </w:rPr>
              <w:t>64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1305148.</w:t>
            </w:r>
            <w:r w:rsidR="00357FE7" w:rsidRPr="00B37632">
              <w:rPr>
                <w:sz w:val="28"/>
                <w:szCs w:val="28"/>
              </w:rPr>
              <w:t>39</w:t>
            </w:r>
          </w:p>
        </w:tc>
      </w:tr>
      <w:tr w:rsidR="00357FE7" w:rsidRPr="00CE0331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476014.</w:t>
            </w:r>
            <w:r w:rsidR="00357FE7" w:rsidRPr="00B37632">
              <w:rPr>
                <w:sz w:val="28"/>
                <w:szCs w:val="28"/>
              </w:rPr>
              <w:t>52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1305135.</w:t>
            </w:r>
            <w:r w:rsidR="00357FE7" w:rsidRPr="00B37632">
              <w:rPr>
                <w:sz w:val="28"/>
                <w:szCs w:val="28"/>
              </w:rPr>
              <w:t>01</w:t>
            </w:r>
          </w:p>
        </w:tc>
      </w:tr>
      <w:tr w:rsidR="00357FE7" w:rsidRPr="00CE0331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476050.</w:t>
            </w:r>
            <w:r w:rsidR="00357FE7" w:rsidRPr="00B37632">
              <w:rPr>
                <w:sz w:val="28"/>
                <w:szCs w:val="28"/>
              </w:rPr>
              <w:t>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1305094.</w:t>
            </w:r>
            <w:r w:rsidR="00357FE7" w:rsidRPr="00B37632">
              <w:rPr>
                <w:sz w:val="28"/>
                <w:szCs w:val="28"/>
              </w:rPr>
              <w:t>17</w:t>
            </w:r>
          </w:p>
        </w:tc>
      </w:tr>
      <w:tr w:rsidR="00357FE7" w:rsidRPr="00CE0331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476084.</w:t>
            </w:r>
            <w:r w:rsidR="00357FE7" w:rsidRPr="00B37632">
              <w:rPr>
                <w:sz w:val="28"/>
                <w:szCs w:val="28"/>
              </w:rPr>
              <w:t>90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1305122.</w:t>
            </w:r>
            <w:r w:rsidR="00357FE7" w:rsidRPr="00B37632">
              <w:rPr>
                <w:sz w:val="28"/>
                <w:szCs w:val="28"/>
              </w:rPr>
              <w:t>42</w:t>
            </w:r>
          </w:p>
        </w:tc>
      </w:tr>
      <w:tr w:rsidR="00357FE7" w:rsidRPr="00CE0331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476106.</w:t>
            </w:r>
            <w:r w:rsidR="00357FE7" w:rsidRPr="00B37632">
              <w:rPr>
                <w:sz w:val="28"/>
                <w:szCs w:val="28"/>
              </w:rPr>
              <w:t>77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1305094.</w:t>
            </w:r>
            <w:r w:rsidR="00357FE7" w:rsidRPr="00B37632">
              <w:rPr>
                <w:sz w:val="28"/>
                <w:szCs w:val="28"/>
              </w:rPr>
              <w:t>49</w:t>
            </w:r>
          </w:p>
        </w:tc>
      </w:tr>
      <w:tr w:rsidR="00357FE7" w:rsidRPr="00CE0331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476102.</w:t>
            </w:r>
            <w:r w:rsidR="00357FE7" w:rsidRPr="00B37632">
              <w:rPr>
                <w:sz w:val="28"/>
                <w:szCs w:val="28"/>
              </w:rPr>
              <w:t>66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1305091.</w:t>
            </w:r>
            <w:r w:rsidR="00357FE7" w:rsidRPr="00B37632">
              <w:rPr>
                <w:sz w:val="28"/>
                <w:szCs w:val="28"/>
              </w:rPr>
              <w:t>60</w:t>
            </w:r>
          </w:p>
        </w:tc>
      </w:tr>
      <w:tr w:rsidR="00357FE7" w:rsidRPr="00CE0331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476104.</w:t>
            </w:r>
            <w:r w:rsidR="00357FE7" w:rsidRPr="00B37632">
              <w:rPr>
                <w:sz w:val="28"/>
                <w:szCs w:val="28"/>
              </w:rPr>
              <w:t>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1305088.</w:t>
            </w:r>
            <w:r w:rsidR="00357FE7" w:rsidRPr="00B37632">
              <w:rPr>
                <w:sz w:val="28"/>
                <w:szCs w:val="28"/>
              </w:rPr>
              <w:t>48</w:t>
            </w:r>
          </w:p>
        </w:tc>
      </w:tr>
      <w:tr w:rsidR="00357FE7" w:rsidRPr="00CE0331" w:rsidTr="00DB7F62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357FE7" w:rsidP="00357FE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B37632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476074.</w:t>
            </w:r>
            <w:r w:rsidR="00357FE7" w:rsidRPr="00B37632">
              <w:rPr>
                <w:sz w:val="28"/>
                <w:szCs w:val="28"/>
              </w:rPr>
              <w:t>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E7" w:rsidRPr="00B37632" w:rsidRDefault="00A7510C" w:rsidP="00357F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1305065.</w:t>
            </w:r>
            <w:r w:rsidR="00357FE7" w:rsidRPr="00B37632">
              <w:rPr>
                <w:sz w:val="28"/>
                <w:szCs w:val="28"/>
              </w:rPr>
              <w:t>20</w:t>
            </w:r>
          </w:p>
        </w:tc>
      </w:tr>
    </w:tbl>
    <w:p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A424E4">
      <w:pgSz w:w="11906" w:h="16838"/>
      <w:pgMar w:top="993" w:right="567" w:bottom="851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16" w:rsidRDefault="00556016">
      <w:r>
        <w:separator/>
      </w:r>
    </w:p>
  </w:endnote>
  <w:endnote w:type="continuationSeparator" w:id="0">
    <w:p w:rsidR="00556016" w:rsidRDefault="0055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16" w:rsidRDefault="00556016">
      <w:r>
        <w:separator/>
      </w:r>
    </w:p>
  </w:footnote>
  <w:footnote w:type="continuationSeparator" w:id="0">
    <w:p w:rsidR="00556016" w:rsidRDefault="00556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F62" w:rsidRDefault="00DB7F62" w:rsidP="00DB7F6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:rsidR="00DB7F62" w:rsidRDefault="00DB7F6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:rsidR="00DB7F62" w:rsidRDefault="00DB7F6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1C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57FE7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2169"/>
    <w:rsid w:val="003E54F3"/>
    <w:rsid w:val="00401741"/>
    <w:rsid w:val="00415125"/>
    <w:rsid w:val="0042256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C0D1B"/>
    <w:rsid w:val="004D1381"/>
    <w:rsid w:val="004D3F40"/>
    <w:rsid w:val="004E189B"/>
    <w:rsid w:val="004E4013"/>
    <w:rsid w:val="004E52ED"/>
    <w:rsid w:val="004F255B"/>
    <w:rsid w:val="004F2E46"/>
    <w:rsid w:val="004F4106"/>
    <w:rsid w:val="005006A4"/>
    <w:rsid w:val="00502DFD"/>
    <w:rsid w:val="005115DD"/>
    <w:rsid w:val="00512FEB"/>
    <w:rsid w:val="005161CD"/>
    <w:rsid w:val="005365F8"/>
    <w:rsid w:val="00553697"/>
    <w:rsid w:val="00556016"/>
    <w:rsid w:val="00563A2B"/>
    <w:rsid w:val="00564BDE"/>
    <w:rsid w:val="0056601F"/>
    <w:rsid w:val="00570324"/>
    <w:rsid w:val="00572294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47F5"/>
    <w:rsid w:val="00606A09"/>
    <w:rsid w:val="0060753B"/>
    <w:rsid w:val="0061037D"/>
    <w:rsid w:val="00614608"/>
    <w:rsid w:val="006232F7"/>
    <w:rsid w:val="00635646"/>
    <w:rsid w:val="00642C0A"/>
    <w:rsid w:val="006468A7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4BF8"/>
    <w:rsid w:val="00867F55"/>
    <w:rsid w:val="00877054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59BF"/>
    <w:rsid w:val="00910179"/>
    <w:rsid w:val="00913A49"/>
    <w:rsid w:val="0092181B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09FC"/>
    <w:rsid w:val="009C2D34"/>
    <w:rsid w:val="009D3B15"/>
    <w:rsid w:val="009D6A44"/>
    <w:rsid w:val="009F1B31"/>
    <w:rsid w:val="00A06943"/>
    <w:rsid w:val="00A1576D"/>
    <w:rsid w:val="00A16CA5"/>
    <w:rsid w:val="00A22E9E"/>
    <w:rsid w:val="00A253A8"/>
    <w:rsid w:val="00A265F7"/>
    <w:rsid w:val="00A34BAF"/>
    <w:rsid w:val="00A36F72"/>
    <w:rsid w:val="00A37612"/>
    <w:rsid w:val="00A40367"/>
    <w:rsid w:val="00A424E4"/>
    <w:rsid w:val="00A50C82"/>
    <w:rsid w:val="00A52487"/>
    <w:rsid w:val="00A55520"/>
    <w:rsid w:val="00A64779"/>
    <w:rsid w:val="00A650E0"/>
    <w:rsid w:val="00A7510C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632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24E4F"/>
    <w:rsid w:val="00C31733"/>
    <w:rsid w:val="00C31F9C"/>
    <w:rsid w:val="00C36A98"/>
    <w:rsid w:val="00C5105D"/>
    <w:rsid w:val="00C601E7"/>
    <w:rsid w:val="00C614EB"/>
    <w:rsid w:val="00C61FE7"/>
    <w:rsid w:val="00C641CE"/>
    <w:rsid w:val="00C90465"/>
    <w:rsid w:val="00CB1729"/>
    <w:rsid w:val="00CB6A9F"/>
    <w:rsid w:val="00CC595D"/>
    <w:rsid w:val="00CD1FE3"/>
    <w:rsid w:val="00CD48B2"/>
    <w:rsid w:val="00CE0331"/>
    <w:rsid w:val="00CE5E0F"/>
    <w:rsid w:val="00CF1712"/>
    <w:rsid w:val="00D129E1"/>
    <w:rsid w:val="00D22CE4"/>
    <w:rsid w:val="00D23EB3"/>
    <w:rsid w:val="00D253FD"/>
    <w:rsid w:val="00D27D7B"/>
    <w:rsid w:val="00D27FF1"/>
    <w:rsid w:val="00D32A55"/>
    <w:rsid w:val="00D43B67"/>
    <w:rsid w:val="00D650EA"/>
    <w:rsid w:val="00D849E3"/>
    <w:rsid w:val="00D84D06"/>
    <w:rsid w:val="00D94024"/>
    <w:rsid w:val="00D952EC"/>
    <w:rsid w:val="00DB453B"/>
    <w:rsid w:val="00DB7F62"/>
    <w:rsid w:val="00DC6C4B"/>
    <w:rsid w:val="00DD1A55"/>
    <w:rsid w:val="00DD1E0F"/>
    <w:rsid w:val="00DD1F5D"/>
    <w:rsid w:val="00DF1D6D"/>
    <w:rsid w:val="00E1136C"/>
    <w:rsid w:val="00E137BC"/>
    <w:rsid w:val="00E223F9"/>
    <w:rsid w:val="00E25759"/>
    <w:rsid w:val="00E26C3E"/>
    <w:rsid w:val="00E35C53"/>
    <w:rsid w:val="00E477C6"/>
    <w:rsid w:val="00E56A85"/>
    <w:rsid w:val="00E572EE"/>
    <w:rsid w:val="00E73607"/>
    <w:rsid w:val="00E74255"/>
    <w:rsid w:val="00E90DAC"/>
    <w:rsid w:val="00E92020"/>
    <w:rsid w:val="00EA13B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67E4C"/>
    <w:rsid w:val="00F73D1E"/>
    <w:rsid w:val="00F80804"/>
    <w:rsid w:val="00F81077"/>
    <w:rsid w:val="00F8500C"/>
    <w:rsid w:val="00F86374"/>
    <w:rsid w:val="00F927DC"/>
    <w:rsid w:val="00F93E52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AC0D1F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B3FD-C970-4EA4-9CD2-F03AF4490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1171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6</cp:revision>
  <cp:lastPrinted>2023-08-24T09:40:00Z</cp:lastPrinted>
  <dcterms:created xsi:type="dcterms:W3CDTF">2023-08-18T14:49:00Z</dcterms:created>
  <dcterms:modified xsi:type="dcterms:W3CDTF">2023-08-24T10:43:00Z</dcterms:modified>
</cp:coreProperties>
</file>